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3720D" w:rsidR="00BB3C54" w:rsidP="1DB68473" w:rsidRDefault="00BD5485" w14:paraId="247D48A9" w14:textId="11A43DED">
      <w:pPr>
        <w:pStyle w:val="Normal"/>
        <w:ind w:left="-5"/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</w:pP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>Argymhellia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>d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 xml:space="preserve"> -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 xml:space="preserve"> </w:t>
      </w:r>
      <w:r w:rsidRPr="1DB68473" w:rsidR="319EB70B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>Calendr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 xml:space="preserve"> 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>Hawlia</w:t>
      </w:r>
      <w:r w:rsidRPr="1DB68473" w:rsidR="70E75A63">
        <w:rPr>
          <w:rFonts w:ascii="VAG Round" w:hAnsi="VAG Round"/>
          <w:b w:val="1"/>
          <w:bCs w:val="1"/>
          <w:sz w:val="28"/>
          <w:szCs w:val="28"/>
          <w:u w:val="single"/>
          <w:lang w:val="en-GB"/>
        </w:rPr>
        <w:t>u</w:t>
      </w:r>
    </w:p>
    <w:p w:rsidRPr="0093720D" w:rsidR="00BB3C54" w:rsidRDefault="00BD5485" w14:paraId="0BCDD8C1" w14:textId="4CCAF4CB">
      <w:pPr>
        <w:spacing w:after="0"/>
        <w:rPr>
          <w:rFonts w:ascii="VAGRounded Lt" w:hAnsi="VAGRounded Lt"/>
        </w:rPr>
      </w:pPr>
      <w:r w:rsidRPr="0093720D">
        <w:rPr>
          <w:rFonts w:ascii="VAGRounded Lt" w:hAnsi="VAGRounded Lt"/>
          <w:sz w:val="24"/>
        </w:rPr>
        <w:t xml:space="preserve"> </w:t>
      </w:r>
    </w:p>
    <w:p w:rsidRPr="0093720D" w:rsidR="00BB3C54" w:rsidP="558CD6D2" w:rsidRDefault="00BD5485" w14:paraId="3E3B65D4" w14:textId="2D9F6715">
      <w:pPr>
        <w:spacing w:after="0"/>
        <w:ind w:left="-5" w:hanging="10"/>
        <w:rPr>
          <w:rFonts w:ascii="VAGRounded Lt" w:hAnsi="VAGRounded Lt"/>
          <w:lang w:val="en-GB"/>
        </w:rPr>
      </w:pPr>
      <w:r w:rsidRPr="558CD6D2" w:rsidR="00BD5485">
        <w:rPr>
          <w:rFonts w:ascii="VAGRounded Lt" w:hAnsi="VAGRounded Lt"/>
          <w:sz w:val="24"/>
          <w:szCs w:val="24"/>
          <w:lang w:val="en-GB"/>
        </w:rPr>
        <w:t>Ystyriwch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>edrych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>ar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>hawl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neu 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>ddau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bob mis,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>gweler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>enghreifftiau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 xml:space="preserve"> </w:t>
      </w:r>
      <w:r w:rsidRPr="558CD6D2" w:rsidR="2D9F6715">
        <w:rPr>
          <w:rFonts w:ascii="VAGRounded Lt" w:hAnsi="VAGRounded Lt"/>
          <w:sz w:val="24"/>
          <w:szCs w:val="24"/>
          <w:lang w:val="en-GB"/>
        </w:rPr>
        <w:t>isod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>:</w:t>
      </w:r>
      <w:r w:rsidRPr="558CD6D2" w:rsidR="00BD5485">
        <w:rPr>
          <w:rFonts w:ascii="VAGRounded Lt" w:hAnsi="VAGRounded Lt"/>
          <w:sz w:val="24"/>
          <w:szCs w:val="24"/>
          <w:lang w:val="en-GB"/>
        </w:rPr>
        <w:t xml:space="preserve"> </w:t>
      </w:r>
    </w:p>
    <w:p w:rsidRPr="0093720D" w:rsidR="00BB3C54" w:rsidRDefault="00BD5485" w14:paraId="6B303238" w14:textId="77777777">
      <w:pPr>
        <w:spacing w:after="0"/>
        <w:rPr>
          <w:rFonts w:ascii="VAGRounded Lt" w:hAnsi="VAGRounded Lt"/>
        </w:rPr>
      </w:pPr>
      <w:r w:rsidRPr="0093720D">
        <w:rPr>
          <w:rFonts w:ascii="VAGRounded Lt" w:hAnsi="VAGRounded Lt" w:eastAsia="Verdana" w:cs="Verdana"/>
          <w:sz w:val="20"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53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952"/>
        <w:gridCol w:w="6258"/>
        <w:gridCol w:w="5741"/>
      </w:tblGrid>
      <w:tr w:rsidRPr="0093720D" w:rsidR="00BB3C54" w:rsidTr="0044E8D8" w14:paraId="2DF089A5" w14:textId="77777777">
        <w:trPr>
          <w:trHeight w:val="595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RDefault="00BD5485" w14:paraId="19C62D42" w14:textId="77777777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Mis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3D8E6423" w14:textId="77777777">
            <w:pPr>
              <w:rPr>
                <w:rFonts w:ascii="VAG Round" w:hAnsi="VAG Round"/>
                <w:lang w:val="en-GB"/>
              </w:rPr>
            </w:pP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Hawl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plentyn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–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eich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hawl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… </w:t>
            </w:r>
          </w:p>
          <w:p w:rsidRPr="0093720D" w:rsidR="00BB3C54" w:rsidRDefault="00BD5485" w14:paraId="7313588F" w14:textId="77777777">
            <w:pPr>
              <w:rPr>
                <w:rFonts w:ascii="VAG Round" w:hAnsi="VAG Round"/>
              </w:rPr>
            </w:pPr>
            <w:r w:rsidRPr="0093720D">
              <w:rPr>
                <w:rFonts w:ascii="VAG Round" w:hAnsi="VAG Round"/>
                <w:b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4A6DF981" w14:textId="77777777">
            <w:pPr>
              <w:rPr>
                <w:rFonts w:ascii="VAG Round" w:hAnsi="VAG Round"/>
                <w:lang w:val="en-GB"/>
              </w:rPr>
            </w:pP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Cysylltiad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â’r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>dyddiadur</w:t>
            </w:r>
            <w:r w:rsidRPr="558CD6D2" w:rsidR="00BD5485">
              <w:rPr>
                <w:rFonts w:ascii="VAG Round" w:hAnsi="VAG Round"/>
                <w:b w:val="1"/>
                <w:bCs w:val="1"/>
                <w:sz w:val="24"/>
                <w:szCs w:val="24"/>
                <w:lang w:val="en-GB"/>
              </w:rPr>
              <w:t xml:space="preserve"> </w:t>
            </w:r>
          </w:p>
        </w:tc>
      </w:tr>
      <w:tr w:rsidRPr="0093720D" w:rsidR="00BB3C54" w:rsidTr="0044E8D8" w14:paraId="17677A58" w14:textId="77777777">
        <w:trPr>
          <w:trHeight w:val="596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RDefault="00BD5485" w14:paraId="5CF0D3B5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Medi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48F6BD59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ddysgu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mynd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i’r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ysgol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28) </w:t>
            </w:r>
          </w:p>
          <w:p w:rsidRPr="0093720D" w:rsidR="00BB3C54" w:rsidRDefault="00BD5485" w14:paraId="5A01434D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7318ECB1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Oherwydd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yn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ddechrau’r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flwyddyn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ysgol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</w:tr>
      <w:tr w:rsidRPr="0093720D" w:rsidR="00BB3C54" w:rsidTr="0044E8D8" w14:paraId="22B1AD31" w14:textId="77777777">
        <w:trPr>
          <w:trHeight w:val="891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RDefault="00BD5485" w14:paraId="5C374531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Hydref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1175C01D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ddweud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beth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ddylai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ddigwydd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ac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rywun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wrando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arnoch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12) </w:t>
            </w:r>
          </w:p>
          <w:p w:rsidRPr="0093720D" w:rsidR="00BB3C54" w:rsidRDefault="00BD5485" w14:paraId="1809AB6D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0AB6911E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Efallai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gyd-fynd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â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sefydlu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Cyngor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yr Ysgol ac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etholiadau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Pwyllgor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Eco </w:t>
            </w:r>
          </w:p>
        </w:tc>
      </w:tr>
      <w:tr w:rsidRPr="0093720D" w:rsidR="00BB3C54" w:rsidTr="0044E8D8" w14:paraId="4A5BDF64" w14:textId="77777777">
        <w:trPr>
          <w:trHeight w:val="888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14854C6D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Tachwedd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1D9EF20E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beidio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cael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eich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niweidio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ac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gael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eich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diogelu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rhag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gwneud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pethau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a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allai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beri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niwed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chi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19 + 36) </w:t>
            </w:r>
          </w:p>
          <w:p w:rsidRPr="0093720D" w:rsidR="00BB3C54" w:rsidRDefault="00BD5485" w14:paraId="31ADF79E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38E96B17" w14:textId="77777777">
            <w:pPr>
              <w:jc w:val="both"/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Noson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Tân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Gwyllt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,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Wythnos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Diogelwch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Ffyrdd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ac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Wythnos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Gwrth-fwlio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</w:tr>
      <w:tr w:rsidRPr="0093720D" w:rsidR="00BB3C54" w:rsidTr="0044E8D8" w14:paraId="11828A75" w14:textId="77777777">
        <w:trPr>
          <w:trHeight w:val="598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09CFE748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Rhagfyr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29ABDD64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ddilyn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eich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crefydd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eich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hun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14)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212FA73C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Nadolig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chyfle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drafod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gwyliau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crefyddol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eraill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  <w:p w:rsidRPr="0093720D" w:rsidR="00BB3C54" w:rsidRDefault="00BD5485" w14:paraId="50DCD1CA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</w:tr>
      <w:tr w:rsidRPr="0093720D" w:rsidR="00BB3C54" w:rsidTr="0044E8D8" w14:paraId="6A4EAF31" w14:textId="77777777">
        <w:trPr>
          <w:trHeight w:val="596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40429428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Ionawr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4BA9E369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y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gorau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y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gallwch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29) </w:t>
            </w:r>
          </w:p>
          <w:p w:rsidRPr="0093720D" w:rsidR="00BB3C54" w:rsidRDefault="00BD5485" w14:paraId="071B542C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0044E8D8" w:rsidRDefault="00BD5485" w14:paraId="258EDC89" w14:textId="7614F1A6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Addewidion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y 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Flwyddyn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Newydd a 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Martin Luther King</w:t>
            </w:r>
          </w:p>
        </w:tc>
      </w:tr>
      <w:tr w:rsidRPr="0093720D" w:rsidR="00BB3C54" w:rsidTr="0044E8D8" w14:paraId="1C68C4B9" w14:textId="77777777">
        <w:trPr>
          <w:trHeight w:val="888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0842F0C3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Chwefror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74D21F81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gyfarfod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â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ffrindiau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ac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ymuno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grwpiau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â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grwpiau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chlybiau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15) </w:t>
            </w:r>
          </w:p>
          <w:p w:rsidRPr="0093720D" w:rsidR="00BB3C54" w:rsidRDefault="00BD5485" w14:paraId="022374D4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6A5C0034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Sant Folant / Y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Flwyddyn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Newydd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Tsieineaidd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</w:tc>
      </w:tr>
      <w:tr w:rsidRPr="0093720D" w:rsidR="00BB3C54" w:rsidTr="0044E8D8" w14:paraId="4D2D7A7C" w14:textId="77777777">
        <w:trPr>
          <w:trHeight w:val="598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RDefault="00BD5485" w14:paraId="7EFB5C1F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Mawrth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170926A1" w14:textId="77777777">
            <w:pPr>
              <w:rPr>
                <w:rFonts w:ascii="VAGRounded Lt" w:hAnsi="VAGRounded Lt"/>
                <w:lang w:val="en-GB"/>
              </w:rPr>
            </w:pP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enw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chenedligrwydd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558CD6D2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7) </w:t>
            </w:r>
          </w:p>
          <w:p w:rsidRPr="0093720D" w:rsidR="00BB3C54" w:rsidRDefault="00BD5485" w14:paraId="3D1EA1A0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0044E8D8" w:rsidRDefault="00BD5485" w14:paraId="41643BD1" w14:textId="10B2A26D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Dydd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G</w:t>
            </w:r>
            <w:r w:rsidRPr="0044E8D8" w:rsidR="00BD5485">
              <w:rPr>
                <w:rFonts w:ascii="Cambria" w:hAnsi="Cambria" w:cs="Cambria"/>
                <w:sz w:val="24"/>
                <w:szCs w:val="24"/>
                <w:lang w:val="en-GB"/>
              </w:rPr>
              <w:t>ŵ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>yl</w:t>
            </w:r>
            <w:r w:rsidRPr="0044E8D8" w:rsidR="00BD5485">
              <w:rPr>
                <w:rFonts w:ascii="VAGRounded Lt" w:hAnsi="VAGRounded Lt"/>
                <w:sz w:val="24"/>
                <w:szCs w:val="24"/>
                <w:lang w:val="en-GB"/>
              </w:rPr>
              <w:t xml:space="preserve"> Dewi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,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gellir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hefyd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ei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ddefnyddio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fel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bachyn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i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ddathlu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amrywiaeth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o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enwau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0044E8D8" w:rsidR="1584D35C">
              <w:rPr>
                <w:rFonts w:ascii="VAGRounded Lt" w:hAnsi="VAGRounded Lt"/>
                <w:sz w:val="24"/>
                <w:szCs w:val="24"/>
                <w:lang w:val="en-GB"/>
              </w:rPr>
              <w:t>chenedligrwydd</w:t>
            </w:r>
          </w:p>
        </w:tc>
      </w:tr>
      <w:tr w:rsidRPr="0093720D" w:rsidR="00BB3C54" w:rsidTr="0044E8D8" w14:paraId="75F743C8" w14:textId="77777777">
        <w:trPr>
          <w:trHeight w:val="595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1DB68473" w:rsidRDefault="00BD5485" w14:paraId="7584C6F4" w14:textId="04595B4F">
            <w:pPr>
              <w:rPr>
                <w:rFonts w:ascii="VAGRounded Lt" w:hAnsi="VAGRounded Lt"/>
                <w:sz w:val="24"/>
                <w:szCs w:val="24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</w:rPr>
              <w:t>Ebrill</w:t>
            </w:r>
            <w:r w:rsidRPr="1DB68473" w:rsidR="05CB72F8">
              <w:rPr>
                <w:rFonts w:ascii="VAGRounded Lt" w:hAnsi="VAGRounded Lt"/>
                <w:sz w:val="24"/>
                <w:szCs w:val="24"/>
              </w:rPr>
              <w:t>/Mai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1502CD49" w14:textId="2A9E0B48">
            <w:pPr>
              <w:rPr>
                <w:rFonts w:ascii="VAGRounded Lt" w:hAnsi="VAGRounded Lt"/>
                <w:lang w:val="en-GB"/>
              </w:rPr>
            </w:pP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 xml:space="preserve">.... 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>i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 xml:space="preserve"> 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>fod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 xml:space="preserve"> mor 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>iach</w:t>
            </w:r>
            <w:r w:rsidRPr="1DB68473" w:rsidR="3A419A4E">
              <w:rPr>
                <w:rFonts w:ascii="VAG Round" w:hAnsi="VAG Round" w:eastAsia="VAG Round" w:cs="VAG Round"/>
                <w:noProof w:val="0"/>
                <w:sz w:val="24"/>
                <w:szCs w:val="24"/>
                <w:lang w:val="en-GB"/>
              </w:rPr>
              <w:t xml:space="preserve"> â phosib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24) </w:t>
            </w:r>
          </w:p>
          <w:p w:rsidRPr="0093720D" w:rsidR="00BB3C54" w:rsidRDefault="00BD5485" w14:paraId="20CC84B7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558CD6D2" w:rsidRDefault="00BD5485" w14:paraId="0F71B3B2" w14:textId="5E7FE136">
            <w:pPr>
              <w:rPr>
                <w:rFonts w:ascii="VAGRounded Lt" w:hAnsi="VAGRounded Lt"/>
                <w:lang w:val="en-GB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Iechyd 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Byd-eang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68838F61">
              <w:rPr>
                <w:rFonts w:ascii="VAGRounded Lt" w:hAnsi="VAGRounded Lt"/>
                <w:sz w:val="24"/>
                <w:szCs w:val="24"/>
                <w:lang w:val="en-GB"/>
              </w:rPr>
              <w:t xml:space="preserve">a </w:t>
            </w:r>
            <w:r w:rsidRPr="1DB68473" w:rsidR="68838F61">
              <w:rPr>
                <w:rFonts w:ascii="VAGRounded Lt" w:hAnsi="VAGRounded Lt"/>
                <w:sz w:val="24"/>
                <w:szCs w:val="24"/>
                <w:lang w:val="en-GB"/>
              </w:rPr>
              <w:t>Wythnos</w:t>
            </w:r>
            <w:r w:rsidRPr="1DB68473" w:rsidR="68838F61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68838F61">
              <w:rPr>
                <w:rFonts w:ascii="VAGRounded Lt" w:hAnsi="VAGRounded Lt"/>
                <w:sz w:val="24"/>
                <w:szCs w:val="24"/>
                <w:lang w:val="en-GB"/>
              </w:rPr>
              <w:t>Ymwybyddiaeth</w:t>
            </w:r>
            <w:r w:rsidRPr="1DB68473" w:rsidR="68838F61">
              <w:rPr>
                <w:rFonts w:ascii="VAGRounded Lt" w:hAnsi="VAGRounded Lt"/>
                <w:sz w:val="24"/>
                <w:szCs w:val="24"/>
                <w:lang w:val="en-GB"/>
              </w:rPr>
              <w:t xml:space="preserve"> Iechyd Meddwl</w:t>
            </w:r>
          </w:p>
        </w:tc>
      </w:tr>
      <w:tr w:rsidRPr="0093720D" w:rsidR="00BB3C54" w:rsidTr="0044E8D8" w14:paraId="214BE8B9" w14:textId="77777777">
        <w:trPr>
          <w:trHeight w:val="596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1DB68473" w:rsidRDefault="00BD5485" w14:paraId="7CA8CEE2" w14:textId="437F262F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Mehefin</w:t>
            </w:r>
            <w:r w:rsidRPr="1DB68473" w:rsidR="1DA11BD6">
              <w:rPr>
                <w:rFonts w:ascii="VAGRounded Lt" w:hAnsi="VAGRounded Lt"/>
                <w:sz w:val="24"/>
                <w:szCs w:val="24"/>
                <w:lang w:val="en-GB"/>
              </w:rPr>
              <w:t>/Gorffennaf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0044E8D8" w:rsidRDefault="00BD5485" w14:paraId="06C74A87" w14:textId="09B5CC49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0044E8D8" w:rsidR="1FE4AA13">
              <w:rPr>
                <w:rFonts w:ascii="VAGRounded Lt" w:hAnsi="VAGRounded Lt"/>
                <w:sz w:val="24"/>
                <w:szCs w:val="24"/>
                <w:lang w:val="en-GB"/>
              </w:rPr>
              <w:t>ymlacio</w:t>
            </w:r>
            <w:r w:rsidRPr="0044E8D8" w:rsidR="1FE4AA13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0044E8D8" w:rsidR="1FE4AA13">
              <w:rPr>
                <w:rFonts w:ascii="VAGRounded Lt" w:hAnsi="VAGRounded Lt"/>
                <w:sz w:val="24"/>
                <w:szCs w:val="24"/>
                <w:lang w:val="en-GB"/>
              </w:rPr>
              <w:t>chwarae</w:t>
            </w: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02AD22D4">
              <w:rPr>
                <w:rFonts w:ascii="VAGRounded Lt" w:hAnsi="VAGRounded Lt"/>
                <w:sz w:val="24"/>
                <w:szCs w:val="24"/>
                <w:lang w:val="en-GB"/>
              </w:rPr>
              <w:t>31</w:t>
            </w: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) </w:t>
            </w:r>
          </w:p>
          <w:p w:rsidRPr="0093720D" w:rsidR="00BB3C54" w:rsidRDefault="00BD5485" w14:paraId="6CD752BD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1DB68473" w:rsidRDefault="00BD5485" w14:paraId="7F7A9CCF" w14:textId="5097AD5D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1DB68473" w:rsidR="7E43E079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1DB68473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7E43E079">
              <w:rPr>
                <w:rFonts w:ascii="VAGRounded Lt" w:hAnsi="VAGRounded Lt"/>
                <w:sz w:val="24"/>
                <w:szCs w:val="24"/>
                <w:lang w:val="en-GB"/>
              </w:rPr>
              <w:t>Rhyngwladol</w:t>
            </w:r>
            <w:r w:rsidRPr="1DB68473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7E43E079">
              <w:rPr>
                <w:rFonts w:ascii="VAGRounded Lt" w:hAnsi="VAGRounded Lt"/>
                <w:sz w:val="24"/>
                <w:szCs w:val="24"/>
                <w:lang w:val="en-GB"/>
              </w:rPr>
              <w:t>Chwarae</w:t>
            </w:r>
          </w:p>
          <w:p w:rsidRPr="0093720D" w:rsidR="00BB3C54" w:rsidP="0044E8D8" w:rsidRDefault="00BD5485" w14:paraId="4C8744CE" w14:textId="6B05B3A6">
            <w:pPr>
              <w:rPr>
                <w:rFonts w:ascii="VAGRounded Lt" w:hAnsi="VAGRounded Lt"/>
                <w:lang w:val="en-GB"/>
              </w:rPr>
            </w:pP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Hwyl Haf / 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>Chwaraeon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 / 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>Wythnos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 xml:space="preserve"> Hwyl a </w:t>
            </w:r>
            <w:r w:rsidRPr="0044E8D8" w:rsidR="7E43E079">
              <w:rPr>
                <w:rFonts w:ascii="VAGRounded Lt" w:hAnsi="VAGRounded Lt"/>
                <w:sz w:val="24"/>
                <w:szCs w:val="24"/>
                <w:lang w:val="en-GB"/>
              </w:rPr>
              <w:t>Ffitrwydd</w:t>
            </w:r>
            <w:r w:rsidRPr="0044E8D8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 </w:t>
            </w:r>
          </w:p>
        </w:tc>
      </w:tr>
      <w:tr w:rsidRPr="0093720D" w:rsidR="00BB3C54" w:rsidTr="0044E8D8" w14:paraId="0FF7FC3C" w14:textId="77777777">
        <w:trPr>
          <w:trHeight w:val="890"/>
        </w:trPr>
        <w:tc>
          <w:tcPr>
            <w:tcW w:w="19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RDefault="00BD5485" w14:paraId="708E997A" w14:textId="21075C52">
            <w:pPr>
              <w:rPr>
                <w:rFonts w:ascii="VAGRounded Lt" w:hAnsi="VAGRounded Lt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70E75A63">
              <w:rPr>
                <w:rFonts w:ascii="VAGRounded Lt" w:hAnsi="VAGRounded Lt"/>
                <w:sz w:val="24"/>
                <w:szCs w:val="24"/>
              </w:rPr>
              <w:t xml:space="preserve">Awst </w:t>
            </w:r>
          </w:p>
          <w:p w:rsidRPr="0093720D" w:rsidR="00BB3C54" w:rsidRDefault="00BD5485" w14:paraId="0551FABD" w14:textId="77777777">
            <w:pPr>
              <w:rPr>
                <w:rFonts w:ascii="VAGRounded Lt" w:hAnsi="VAGRounded Lt"/>
              </w:rPr>
            </w:pPr>
            <w:r w:rsidRPr="0093720D">
              <w:rPr>
                <w:rFonts w:ascii="VAGRounded Lt" w:hAnsi="VAGRounded Lt"/>
                <w:sz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1DB68473" w:rsidRDefault="00BD5485" w14:paraId="571ECEFB" w14:textId="72B64FB8">
            <w:pPr>
              <w:rPr>
                <w:rFonts w:ascii="VAGRounded Lt" w:hAnsi="VAGRounded Lt"/>
                <w:lang w:val="en-GB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…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ymlacio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a 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chwarae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(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>Erthygl</w:t>
            </w: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31)</w:t>
            </w:r>
          </w:p>
          <w:p w:rsidRPr="0093720D" w:rsidR="00BB3C54" w:rsidP="558CD6D2" w:rsidRDefault="00BD5485" w14:paraId="59ADA7C3" w14:textId="6C25BFF1">
            <w:pPr>
              <w:rPr>
                <w:rFonts w:ascii="VAGRounded Lt" w:hAnsi="VAGRounded Lt"/>
                <w:lang w:val="en-GB"/>
              </w:rPr>
            </w:pPr>
            <w:r w:rsidRPr="1DB68473" w:rsidR="70E75A63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</w:p>
          <w:p w:rsidRPr="0093720D" w:rsidR="00BB3C54" w:rsidP="1DB68473" w:rsidRDefault="00BD5485" w14:paraId="2420A25D" w14:textId="2B0763CA">
            <w:pPr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...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gael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cartref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addas, 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bwyd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 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dillad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(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Erthygl</w:t>
            </w:r>
            <w:r w:rsidRPr="1DB68473" w:rsidR="6C4782C5">
              <w:rPr>
                <w:rFonts w:ascii="VAG Round" w:hAnsi="VAG Round" w:eastAsia="VAG Round" w:cs="VAG Round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27)</w:t>
            </w:r>
          </w:p>
        </w:tc>
        <w:tc>
          <w:tcPr>
            <w:tcW w:w="57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3720D" w:rsidR="00BB3C54" w:rsidP="1DB68473" w:rsidRDefault="00BD5485" w14:paraId="0C76EDF0" w14:textId="0E5AA1AD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1DB68473" w:rsidR="3F518CE0">
              <w:rPr>
                <w:rFonts w:ascii="VAGRounded Lt" w:hAnsi="VAGRounded Lt"/>
                <w:sz w:val="24"/>
                <w:szCs w:val="24"/>
                <w:lang w:val="en-GB"/>
              </w:rPr>
              <w:t>Diwrnod</w:t>
            </w:r>
            <w:r w:rsidRPr="1DB68473" w:rsidR="3F518CE0">
              <w:rPr>
                <w:rFonts w:ascii="VAGRounded Lt" w:hAnsi="VAGRounded Lt"/>
                <w:sz w:val="24"/>
                <w:szCs w:val="24"/>
                <w:lang w:val="en-GB"/>
              </w:rPr>
              <w:t xml:space="preserve"> </w:t>
            </w:r>
            <w:r w:rsidRPr="1DB68473" w:rsidR="3F518CE0">
              <w:rPr>
                <w:rFonts w:ascii="VAGRounded Lt" w:hAnsi="VAGRounded Lt"/>
                <w:sz w:val="24"/>
                <w:szCs w:val="24"/>
                <w:lang w:val="en-GB"/>
              </w:rPr>
              <w:t>Chwarae</w:t>
            </w:r>
          </w:p>
          <w:p w:rsidRPr="0093720D" w:rsidR="00BB3C54" w:rsidP="1DB68473" w:rsidRDefault="00BD5485" w14:paraId="2FAABC5B" w14:textId="6E44E5E5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</w:p>
          <w:p w:rsidRPr="0093720D" w:rsidR="00BB3C54" w:rsidP="1DB68473" w:rsidRDefault="00BD5485" w14:paraId="701A4FDD" w14:textId="1B71CBBE">
            <w:pPr>
              <w:rPr>
                <w:rFonts w:ascii="VAGRounded Lt" w:hAnsi="VAGRounded Lt"/>
                <w:sz w:val="24"/>
                <w:szCs w:val="24"/>
                <w:lang w:val="en-GB"/>
              </w:rPr>
            </w:pPr>
            <w:r w:rsidRPr="1DB68473" w:rsidR="3F518CE0">
              <w:rPr>
                <w:rFonts w:ascii="VAGRounded Lt" w:hAnsi="VAGRounded Lt"/>
                <w:sz w:val="24"/>
                <w:szCs w:val="24"/>
                <w:lang w:val="en-GB"/>
              </w:rPr>
              <w:t>Bwyd a Hwyl</w:t>
            </w:r>
          </w:p>
        </w:tc>
      </w:tr>
    </w:tbl>
    <w:p w:rsidRPr="0093720D" w:rsidR="00BD5485" w:rsidRDefault="00BD5485" w14:paraId="70AA8195" w14:textId="716E5EA3">
      <w:pPr>
        <w:pStyle w:val="Heading1"/>
        <w:ind w:left="-5"/>
        <w:rPr>
          <w:rFonts w:ascii="VAG Round" w:hAnsi="VAG Round"/>
        </w:rPr>
      </w:pPr>
    </w:p>
    <w:p w:rsidRPr="0093720D" w:rsidR="00BB3C54" w:rsidP="1DB68473" w:rsidRDefault="00BD5485" w14:paraId="1DA99C8E" w14:textId="10A696C9">
      <w:pPr>
        <w:pStyle w:val="Normal"/>
        <w:spacing w:after="0"/>
        <w:ind w:left="-5"/>
        <w:rPr>
          <w:rFonts w:ascii="VAGRounded Lt" w:hAnsi="VAGRounded Lt"/>
        </w:rPr>
      </w:pPr>
      <w:r w:rsidRPr="1DB68473" w:rsidR="70E75A63">
        <w:rPr>
          <w:rFonts w:ascii="VAGRounded Lt" w:hAnsi="VAGRounded Lt"/>
          <w:sz w:val="24"/>
          <w:szCs w:val="24"/>
        </w:rPr>
        <w:t xml:space="preserve"> </w:t>
      </w:r>
    </w:p>
    <w:sectPr w:rsidRPr="0093720D" w:rsidR="00BB3C54" w:rsidSect="00BD5485">
      <w:pgSz w:w="16838" w:h="11906" w:orient="landscape"/>
      <w:pgMar w:top="720" w:right="720" w:bottom="720" w:left="720" w:header="720" w:footer="720" w:gutter="0"/>
      <w:cols w:space="720"/>
      <w:docGrid w:linePitch="299"/>
      <w:headerReference w:type="default" r:id="R9132eadc2e514e37"/>
      <w:footerReference w:type="default" r:id="R836b676c6a9e455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VAGRounded L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18FCE8" w:rsidTr="2F18FCE8" w14:paraId="79DC8DD7">
      <w:trPr>
        <w:trHeight w:val="300"/>
      </w:trPr>
      <w:tc>
        <w:tcPr>
          <w:tcW w:w="5130" w:type="dxa"/>
          <w:tcMar/>
        </w:tcPr>
        <w:p w:rsidR="2F18FCE8" w:rsidP="2F18FCE8" w:rsidRDefault="2F18FCE8" w14:paraId="1AF4E391" w14:textId="37CF539B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2F18FCE8" w:rsidP="2F18FCE8" w:rsidRDefault="2F18FCE8" w14:paraId="2F3B46AA" w14:textId="117E4A1E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2F18FCE8" w:rsidP="2F18FCE8" w:rsidRDefault="2F18FCE8" w14:paraId="19D57D46" w14:textId="1D2411FC">
          <w:pPr>
            <w:pStyle w:val="Header"/>
            <w:bidi w:val="0"/>
            <w:ind w:right="-115"/>
            <w:jc w:val="right"/>
          </w:pPr>
        </w:p>
      </w:tc>
    </w:tr>
  </w:tbl>
  <w:p w:rsidR="2F18FCE8" w:rsidP="2F18FCE8" w:rsidRDefault="2F18FCE8" w14:paraId="2C9E569D" w14:textId="4DECD22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F18FCE8" w:rsidTr="1DB68473" w14:paraId="174C9F5C">
      <w:trPr>
        <w:trHeight w:val="300"/>
      </w:trPr>
      <w:tc>
        <w:tcPr>
          <w:tcW w:w="5130" w:type="dxa"/>
          <w:tcMar/>
        </w:tcPr>
        <w:p w:rsidR="2F18FCE8" w:rsidP="2F18FCE8" w:rsidRDefault="2F18FCE8" w14:paraId="7E103977" w14:textId="77D73C5E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2F18FCE8" w:rsidP="2F18FCE8" w:rsidRDefault="2F18FCE8" w14:paraId="7F17A994" w14:textId="66DDEB3C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2F18FCE8" w:rsidP="1DB68473" w:rsidRDefault="2F18FCE8" w14:paraId="3A5E6711" w14:textId="2EB8BB8A">
          <w:pPr>
            <w:bidi w:val="0"/>
            <w:ind w:right="-115"/>
            <w:jc w:val="right"/>
          </w:pPr>
          <w:r w:rsidR="1DB68473">
            <w:drawing>
              <wp:inline wp14:editId="526AAB97" wp14:anchorId="1216C6D3">
                <wp:extent cx="3114675" cy="1714500"/>
                <wp:effectExtent l="0" t="0" r="0" b="0"/>
                <wp:docPr id="13680012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2cac742c88b438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171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F18FCE8" w:rsidP="2F18FCE8" w:rsidRDefault="2F18FCE8" w14:paraId="275867E6" w14:textId="10D45A29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9F6715"/>
    <w:rsid w:val="0044E8D8"/>
    <w:rsid w:val="00504322"/>
    <w:rsid w:val="0093720D"/>
    <w:rsid w:val="00AB4D78"/>
    <w:rsid w:val="00B21385"/>
    <w:rsid w:val="00BB3C54"/>
    <w:rsid w:val="00BC1C3F"/>
    <w:rsid w:val="00BD5485"/>
    <w:rsid w:val="00CF7CAF"/>
    <w:rsid w:val="00D917DA"/>
    <w:rsid w:val="0187EB65"/>
    <w:rsid w:val="02AD22D4"/>
    <w:rsid w:val="05CB72F8"/>
    <w:rsid w:val="05CD604D"/>
    <w:rsid w:val="074272E8"/>
    <w:rsid w:val="082E473E"/>
    <w:rsid w:val="0AA30B0F"/>
    <w:rsid w:val="1584D35C"/>
    <w:rsid w:val="16CF9413"/>
    <w:rsid w:val="17089ADC"/>
    <w:rsid w:val="1743CAA4"/>
    <w:rsid w:val="17921991"/>
    <w:rsid w:val="17E34081"/>
    <w:rsid w:val="19316119"/>
    <w:rsid w:val="198217AD"/>
    <w:rsid w:val="1A571F38"/>
    <w:rsid w:val="1C1BD94E"/>
    <w:rsid w:val="1C864ED6"/>
    <w:rsid w:val="1CCBEF34"/>
    <w:rsid w:val="1DA11BD6"/>
    <w:rsid w:val="1DB68473"/>
    <w:rsid w:val="1FE4AA13"/>
    <w:rsid w:val="20F33B06"/>
    <w:rsid w:val="22002BCB"/>
    <w:rsid w:val="22367B2C"/>
    <w:rsid w:val="24BB0483"/>
    <w:rsid w:val="260B9817"/>
    <w:rsid w:val="26364B56"/>
    <w:rsid w:val="27DFA9F5"/>
    <w:rsid w:val="289081AF"/>
    <w:rsid w:val="292187FF"/>
    <w:rsid w:val="2959744E"/>
    <w:rsid w:val="2A604AB3"/>
    <w:rsid w:val="2AEEB2C3"/>
    <w:rsid w:val="2B59C835"/>
    <w:rsid w:val="2BEC3D03"/>
    <w:rsid w:val="2D9F6715"/>
    <w:rsid w:val="2F18FCE8"/>
    <w:rsid w:val="2F3C9360"/>
    <w:rsid w:val="2F8CCFD3"/>
    <w:rsid w:val="312DF9F7"/>
    <w:rsid w:val="3167F7C4"/>
    <w:rsid w:val="319EB70B"/>
    <w:rsid w:val="35465646"/>
    <w:rsid w:val="36857ABF"/>
    <w:rsid w:val="38133097"/>
    <w:rsid w:val="3A419A4E"/>
    <w:rsid w:val="3BD4CEBA"/>
    <w:rsid w:val="3CB46B9B"/>
    <w:rsid w:val="3F1C1644"/>
    <w:rsid w:val="3F518CE0"/>
    <w:rsid w:val="45144A95"/>
    <w:rsid w:val="45387C47"/>
    <w:rsid w:val="488DD1CF"/>
    <w:rsid w:val="4C104D0E"/>
    <w:rsid w:val="4F61A794"/>
    <w:rsid w:val="506A5B3B"/>
    <w:rsid w:val="52B6C342"/>
    <w:rsid w:val="53E84E4A"/>
    <w:rsid w:val="558CD6D2"/>
    <w:rsid w:val="5753E51C"/>
    <w:rsid w:val="5978492C"/>
    <w:rsid w:val="5D0D1C71"/>
    <w:rsid w:val="5E83789A"/>
    <w:rsid w:val="64BE1A89"/>
    <w:rsid w:val="68838F61"/>
    <w:rsid w:val="69E95C70"/>
    <w:rsid w:val="6B39C864"/>
    <w:rsid w:val="6C4782C5"/>
    <w:rsid w:val="6DF55547"/>
    <w:rsid w:val="70E75A63"/>
    <w:rsid w:val="74FA053A"/>
    <w:rsid w:val="7AEDE8B7"/>
    <w:rsid w:val="7B758509"/>
    <w:rsid w:val="7E14761C"/>
    <w:rsid w:val="7E43E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7529"/>
  <w15:docId w15:val="{DC76B786-2BB8-400A-B141-344C332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hAnsi="Calibri" w:eastAsia="Calibri" w:cs="Calibri"/>
      <w:b/>
      <w:color w:val="000000"/>
      <w:sz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8"/>
      <w:u w:val="single" w:color="00000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uiPriority w:val="99"/>
    <w:name w:val="header"/>
    <w:basedOn w:val="Normal"/>
    <w:unhideWhenUsed/>
    <w:rsid w:val="2F18FCE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18FCE8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people.xml" Id="R3b206ff54bf0472c" /><Relationship Type="http://schemas.microsoft.com/office/2011/relationships/commentsExtended" Target="commentsExtended.xml" Id="R22eb143ced5449f1" /><Relationship Type="http://schemas.microsoft.com/office/2016/09/relationships/commentsIds" Target="commentsIds.xml" Id="R9d1e38960728417d" /><Relationship Type="http://schemas.openxmlformats.org/officeDocument/2006/relationships/header" Target="header.xml" Id="R9132eadc2e514e37" /><Relationship Type="http://schemas.openxmlformats.org/officeDocument/2006/relationships/footer" Target="footer.xml" Id="R836b676c6a9e455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f2cac742c88b43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2ecdc-24d5-4155-b3a2-f91807a0074c" xsi:nil="true"/>
    <lcf76f155ced4ddcb4097134ff3c332f xmlns="a92cb3d6-694b-4915-be01-0dd97e9dbd9e">
      <Terms xmlns="http://schemas.microsoft.com/office/infopath/2007/PartnerControls"/>
    </lcf76f155ced4ddcb4097134ff3c332f>
    <Math_Settings xmlns="a92cb3d6-694b-4915-be01-0dd97e9dbd9e" xsi:nil="true"/>
    <Has_Leaders_Only_SectionGroup xmlns="a92cb3d6-694b-4915-be01-0dd97e9dbd9e" xsi:nil="true"/>
    <Owner xmlns="a92cb3d6-694b-4915-be01-0dd97e9dbd9e">
      <UserInfo>
        <DisplayName/>
        <AccountId xsi:nil="true"/>
        <AccountType/>
      </UserInfo>
    </Owner>
    <Distribution_Groups xmlns="a92cb3d6-694b-4915-be01-0dd97e9dbd9e" xsi:nil="true"/>
    <AppVersion xmlns="a92cb3d6-694b-4915-be01-0dd97e9dbd9e" xsi:nil="true"/>
    <IsNotebookLocked xmlns="a92cb3d6-694b-4915-be01-0dd97e9dbd9e" xsi:nil="true"/>
    <Is_Collaboration_Space_Locked xmlns="a92cb3d6-694b-4915-be01-0dd97e9dbd9e" xsi:nil="true"/>
    <Teams_Channel_Section_Location xmlns="a92cb3d6-694b-4915-be01-0dd97e9dbd9e" xsi:nil="true"/>
    <Templates xmlns="a92cb3d6-694b-4915-be01-0dd97e9dbd9e" xsi:nil="true"/>
    <NotebookType xmlns="a92cb3d6-694b-4915-be01-0dd97e9dbd9e" xsi:nil="true"/>
    <LMS_Mappings xmlns="a92cb3d6-694b-4915-be01-0dd97e9dbd9e" xsi:nil="true"/>
    <Invited_Leaders xmlns="a92cb3d6-694b-4915-be01-0dd97e9dbd9e" xsi:nil="true"/>
    <Self_Registration_Enabled xmlns="a92cb3d6-694b-4915-be01-0dd97e9dbd9e" xsi:nil="true"/>
    <FolderType xmlns="a92cb3d6-694b-4915-be01-0dd97e9dbd9e" xsi:nil="true"/>
    <Leaders xmlns="a92cb3d6-694b-4915-be01-0dd97e9dbd9e">
      <UserInfo>
        <DisplayName/>
        <AccountId xsi:nil="true"/>
        <AccountType/>
      </UserInfo>
    </Leaders>
    <TeamsChannelId xmlns="a92cb3d6-694b-4915-be01-0dd97e9dbd9e" xsi:nil="true"/>
    <DefaultSectionNames xmlns="a92cb3d6-694b-4915-be01-0dd97e9dbd9e" xsi:nil="true"/>
    <CultureName xmlns="a92cb3d6-694b-4915-be01-0dd97e9dbd9e" xsi:nil="true"/>
    <Invited_Members xmlns="a92cb3d6-694b-4915-be01-0dd97e9dbd9e" xsi:nil="true"/>
    <Members xmlns="a92cb3d6-694b-4915-be01-0dd97e9dbd9e">
      <UserInfo>
        <DisplayName/>
        <AccountId xsi:nil="true"/>
        <AccountType/>
      </UserInfo>
    </Members>
    <Member_Groups xmlns="a92cb3d6-694b-4915-be01-0dd97e9dbd9e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E17DEE6830F4EAB69CF016E6544E2" ma:contentTypeVersion="33" ma:contentTypeDescription="Create a new document." ma:contentTypeScope="" ma:versionID="cb5b3e74163a68f1ab1a330863cd8ca5">
  <xsd:schema xmlns:xsd="http://www.w3.org/2001/XMLSchema" xmlns:xs="http://www.w3.org/2001/XMLSchema" xmlns:p="http://schemas.microsoft.com/office/2006/metadata/properties" xmlns:ns2="a92cb3d6-694b-4915-be01-0dd97e9dbd9e" xmlns:ns3="e442ecdc-24d5-4155-b3a2-f91807a0074c" targetNamespace="http://schemas.microsoft.com/office/2006/metadata/properties" ma:root="true" ma:fieldsID="8bc8f9ba61cafd898dfa14d4fbdc3b0e" ns2:_="" ns3:_="">
    <xsd:import namespace="a92cb3d6-694b-4915-be01-0dd97e9dbd9e"/>
    <xsd:import namespace="e442ecdc-24d5-4155-b3a2-f91807a0074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b3d6-694b-4915-be01-0dd97e9dbd9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b247b5d-bd6f-45b2-9b56-34b4e46c4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2ecdc-24d5-4155-b3a2-f91807a0074c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c0abd31a-2c24-4d75-ba30-559d6c5947ed}" ma:internalName="TaxCatchAll" ma:showField="CatchAllData" ma:web="e442ecdc-24d5-4155-b3a2-f91807a00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FDB3D-B434-4BC1-99CE-BA5AB50F7C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F45F0-C412-4B45-B11F-51AFFA7AF12C}">
  <ds:schemaRefs>
    <ds:schemaRef ds:uri="http://schemas.microsoft.com/office/2006/metadata/properties"/>
    <ds:schemaRef ds:uri="http://schemas.microsoft.com/office/infopath/2007/PartnerControls"/>
    <ds:schemaRef ds:uri="e442ecdc-24d5-4155-b3a2-f91807a0074c"/>
    <ds:schemaRef ds:uri="a92cb3d6-694b-4915-be01-0dd97e9dbd9e"/>
  </ds:schemaRefs>
</ds:datastoreItem>
</file>

<file path=customXml/itemProps3.xml><?xml version="1.0" encoding="utf-8"?>
<ds:datastoreItem xmlns:ds="http://schemas.openxmlformats.org/officeDocument/2006/customXml" ds:itemID="{AE35DC72-7ED4-4D09-86FA-0962474F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cb3d6-694b-4915-be01-0dd97e9dbd9e"/>
    <ds:schemaRef ds:uri="e442ecdc-24d5-4155-b3a2-f91807a00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Llinos Thomas</dc:creator>
  <cp:keywords/>
  <cp:lastModifiedBy>Rhiannon Llewelyn</cp:lastModifiedBy>
  <cp:revision>12</cp:revision>
  <dcterms:created xsi:type="dcterms:W3CDTF">2025-02-04T14:51:00Z</dcterms:created>
  <dcterms:modified xsi:type="dcterms:W3CDTF">2025-04-22T12:02:54Z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0x010100B40E17DEE6830F4EAB69CF016E6544E2</vt:lpwstr>
  </property>
  <property fmtid="{D5CDD505-2E9C-101B-9397-08002B2CF9AE}" pid="3" name="MediaServiceImageTags">
    <vt:lpwstr/>
  </property>
</Properties>
</file>