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4AAF0" w14:textId="77777777" w:rsidR="00594CE9" w:rsidRDefault="00DF2E89">
      <w:r>
        <w:rPr>
          <w:noProof/>
          <w:lang w:eastAsia="en-GB"/>
        </w:rPr>
        <mc:AlternateContent>
          <mc:Choice Requires="wps">
            <w:drawing>
              <wp:anchor distT="0" distB="0" distL="114300" distR="114300" simplePos="0" relativeHeight="251664384" behindDoc="0" locked="0" layoutInCell="1" allowOverlap="1" wp14:anchorId="1A340805" wp14:editId="181A9D19">
                <wp:simplePos x="0" y="0"/>
                <wp:positionH relativeFrom="column">
                  <wp:posOffset>55660</wp:posOffset>
                </wp:positionH>
                <wp:positionV relativeFrom="paragraph">
                  <wp:posOffset>56018</wp:posOffset>
                </wp:positionV>
                <wp:extent cx="4859655" cy="5755430"/>
                <wp:effectExtent l="0" t="0" r="0" b="0"/>
                <wp:wrapNone/>
                <wp:docPr id="8" name="Freeform: Shape 7">
                  <a:extLst xmlns:a="http://schemas.openxmlformats.org/drawingml/2006/main">
                    <a:ext uri="{FF2B5EF4-FFF2-40B4-BE49-F238E27FC236}">
                      <a16:creationId xmlns:a16="http://schemas.microsoft.com/office/drawing/2014/main" id="{DB0B5D5F-B7DC-4505-897F-19204D94EA77}"/>
                    </a:ext>
                  </a:extLst>
                </wp:docPr>
                <wp:cNvGraphicFramePr/>
                <a:graphic xmlns:a="http://schemas.openxmlformats.org/drawingml/2006/main">
                  <a:graphicData uri="http://schemas.microsoft.com/office/word/2010/wordprocessingShape">
                    <wps:wsp>
                      <wps:cNvSpPr/>
                      <wps:spPr>
                        <a:xfrm>
                          <a:off x="0" y="0"/>
                          <a:ext cx="4859655" cy="5755430"/>
                        </a:xfrm>
                        <a:custGeom>
                          <a:avLst/>
                          <a:gdLst>
                            <a:gd name="connsiteX0" fmla="*/ 400387 w 4859655"/>
                            <a:gd name="connsiteY0" fmla="*/ 0 h 5755430"/>
                            <a:gd name="connsiteX1" fmla="*/ 4459268 w 4859655"/>
                            <a:gd name="connsiteY1" fmla="*/ 0 h 5755430"/>
                            <a:gd name="connsiteX2" fmla="*/ 4859655 w 4859655"/>
                            <a:gd name="connsiteY2" fmla="*/ 400387 h 5755430"/>
                            <a:gd name="connsiteX3" fmla="*/ 4859655 w 4859655"/>
                            <a:gd name="connsiteY3" fmla="*/ 4783518 h 5755430"/>
                            <a:gd name="connsiteX4" fmla="*/ 4459268 w 4859655"/>
                            <a:gd name="connsiteY4" fmla="*/ 5183905 h 5755430"/>
                            <a:gd name="connsiteX5" fmla="*/ 1601902 w 4859655"/>
                            <a:gd name="connsiteY5" fmla="*/ 5183905 h 5755430"/>
                            <a:gd name="connsiteX6" fmla="*/ 1085932 w 4859655"/>
                            <a:gd name="connsiteY6" fmla="*/ 5755430 h 5755430"/>
                            <a:gd name="connsiteX7" fmla="*/ 569963 w 4859655"/>
                            <a:gd name="connsiteY7" fmla="*/ 5183905 h 5755430"/>
                            <a:gd name="connsiteX8" fmla="*/ 400387 w 4859655"/>
                            <a:gd name="connsiteY8" fmla="*/ 5183905 h 5755430"/>
                            <a:gd name="connsiteX9" fmla="*/ 0 w 4859655"/>
                            <a:gd name="connsiteY9" fmla="*/ 4783518 h 5755430"/>
                            <a:gd name="connsiteX10" fmla="*/ 0 w 4859655"/>
                            <a:gd name="connsiteY10" fmla="*/ 400387 h 5755430"/>
                            <a:gd name="connsiteX11" fmla="*/ 400387 w 4859655"/>
                            <a:gd name="connsiteY11" fmla="*/ 0 h 57554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4859655" h="5755430">
                              <a:moveTo>
                                <a:pt x="400387" y="0"/>
                              </a:moveTo>
                              <a:lnTo>
                                <a:pt x="4459268" y="0"/>
                              </a:lnTo>
                              <a:cubicBezTo>
                                <a:pt x="4680396" y="0"/>
                                <a:pt x="4859655" y="179259"/>
                                <a:pt x="4859655" y="400387"/>
                              </a:cubicBezTo>
                              <a:lnTo>
                                <a:pt x="4859655" y="4783518"/>
                              </a:lnTo>
                              <a:cubicBezTo>
                                <a:pt x="4859655" y="5004646"/>
                                <a:pt x="4680396" y="5183905"/>
                                <a:pt x="4459268" y="5183905"/>
                              </a:cubicBezTo>
                              <a:lnTo>
                                <a:pt x="1601902" y="5183905"/>
                              </a:lnTo>
                              <a:lnTo>
                                <a:pt x="1085932" y="5755430"/>
                              </a:lnTo>
                              <a:lnTo>
                                <a:pt x="569963" y="5183905"/>
                              </a:lnTo>
                              <a:lnTo>
                                <a:pt x="400387" y="5183905"/>
                              </a:lnTo>
                              <a:cubicBezTo>
                                <a:pt x="179259" y="5183905"/>
                                <a:pt x="0" y="5004646"/>
                                <a:pt x="0" y="4783518"/>
                              </a:cubicBezTo>
                              <a:lnTo>
                                <a:pt x="0" y="400387"/>
                              </a:lnTo>
                              <a:cubicBezTo>
                                <a:pt x="0" y="179259"/>
                                <a:pt x="179259" y="0"/>
                                <a:pt x="400387" y="0"/>
                              </a:cubicBezTo>
                              <a:close/>
                            </a:path>
                          </a:pathLst>
                        </a:custGeom>
                        <a:noFill/>
                        <a:ln w="127000" cap="flat">
                          <a:solidFill>
                            <a:schemeClr val="bg1"/>
                          </a:solidFill>
                          <a:round/>
                        </a:ln>
                      </wps:spPr>
                      <wps:style>
                        <a:lnRef idx="2">
                          <a:schemeClr val="accent1">
                            <a:shade val="50000"/>
                          </a:schemeClr>
                        </a:lnRef>
                        <a:fillRef idx="1">
                          <a:schemeClr val="accent1"/>
                        </a:fillRef>
                        <a:effectRef idx="0">
                          <a:schemeClr val="accent1"/>
                        </a:effectRef>
                        <a:fontRef idx="minor">
                          <a:schemeClr val="lt1"/>
                        </a:fontRef>
                      </wps:style>
                      <wps:txbx>
                        <w:txbxContent>
                          <w:p w14:paraId="49322D6D" w14:textId="7D6DEDD5" w:rsidR="001174DC" w:rsidRPr="00617F92" w:rsidRDefault="00442898" w:rsidP="00DF2E89">
                            <w:pPr>
                              <w:pStyle w:val="NormalWeb"/>
                              <w:spacing w:before="0" w:beforeAutospacing="0" w:after="600" w:afterAutospacing="0"/>
                              <w:rPr>
                                <w:rFonts w:ascii="VAGRounded Lt Normal" w:eastAsia="Calibri" w:hAnsi="VAGRounded Lt Normal"/>
                                <w:b/>
                                <w:color w:val="FFFFFF" w:themeColor="light1"/>
                                <w:kern w:val="24"/>
                                <w:sz w:val="72"/>
                                <w:szCs w:val="72"/>
                                <w:lang w:val="cy-GB"/>
                              </w:rPr>
                            </w:pPr>
                            <w:r>
                              <w:rPr>
                                <w:rFonts w:ascii="VAGRounded Lt Normal" w:eastAsia="Calibri" w:hAnsi="VAGRounded Lt Normal"/>
                                <w:b/>
                                <w:color w:val="FFFFFF" w:themeColor="light1"/>
                                <w:kern w:val="24"/>
                                <w:sz w:val="72"/>
                                <w:szCs w:val="72"/>
                                <w:lang w:val="cy-GB"/>
                              </w:rPr>
                              <w:t>Participation: How? What? Why?</w:t>
                            </w:r>
                          </w:p>
                          <w:p w14:paraId="0533F7B9" w14:textId="654B848E" w:rsidR="003E7A4C" w:rsidRPr="003E7A4C" w:rsidRDefault="00442898" w:rsidP="00DF2E89">
                            <w:pPr>
                              <w:pStyle w:val="NormalWeb"/>
                              <w:spacing w:before="0" w:beforeAutospacing="0" w:after="600" w:afterAutospacing="0"/>
                              <w:rPr>
                                <w:rFonts w:ascii="VAGRounded" w:eastAsia="Calibri" w:hAnsi="VAGRounded"/>
                                <w:color w:val="FFFFFF" w:themeColor="light1"/>
                                <w:kern w:val="24"/>
                                <w:sz w:val="36"/>
                                <w:szCs w:val="36"/>
                                <w:lang w:val="cy-GB"/>
                              </w:rPr>
                            </w:pPr>
                            <w:r>
                              <w:rPr>
                                <w:rFonts w:ascii="VAGRounded Lt Normal" w:eastAsia="Calibri" w:hAnsi="VAGRounded Lt Normal"/>
                                <w:b/>
                                <w:color w:val="FFFFFF" w:themeColor="light1"/>
                                <w:kern w:val="24"/>
                                <w:sz w:val="56"/>
                                <w:szCs w:val="56"/>
                                <w:lang w:val="cy-GB"/>
                              </w:rPr>
                              <w:t xml:space="preserve">A guide for professionals </w:t>
                            </w:r>
                          </w:p>
                        </w:txbxContent>
                      </wps:txbx>
                      <wps:bodyPr rot="0" spcFirstLastPara="0" vert="horz" wrap="square" lIns="180000" tIns="144000" rIns="180000" bIns="756000" numCol="1" spcCol="0" rtlCol="0" fromWordArt="0" anchor="t" anchorCtr="0" forceAA="0" compatLnSpc="1">
                        <a:prstTxWarp prst="textNoShape">
                          <a:avLst/>
                        </a:prstTxWarp>
                        <a:noAutofit/>
                      </wps:bodyPr>
                    </wps:wsp>
                  </a:graphicData>
                </a:graphic>
              </wp:anchor>
            </w:drawing>
          </mc:Choice>
          <mc:Fallback>
            <w:pict>
              <v:shape w14:anchorId="1A340805" id="Freeform: Shape 7" o:spid="_x0000_s1026" style="position:absolute;margin-left:4.4pt;margin-top:4.4pt;width:382.65pt;height:453.2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4859655,575543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" adj="-11796480,,5400" path="m400387,l4459268,v221128,,400387,179259,400387,400387l4859655,4783518v,221128,-179259,400387,-400387,400387l1601902,5183905r-515970,571525l569963,5183905r-169576,c179259,5183905,,5004646,,4783518l,400387c,179259,179259,,400387,xe" filled="f" strokecolor="white [3212]" strokeweight="10pt">
                <v:stroke joinstyle="round"/>
                <v:formulas/>
                <v:path arrowok="t" o:connecttype="custom" o:connectlocs="400387,0;4459268,0;4859655,400387;4859655,4783518;4459268,5183905;1601902,5183905;1085932,5755430;569963,5183905;400387,5183905;0,4783518;0,400387;400387,0" o:connectangles="0,0,0,0,0,0,0,0,0,0,0,0" textboxrect="0,0,4859655,5755430"/>
                <v:textbox inset="5mm,4mm,5mm,21mm">
                  <w:txbxContent>
                    <w:p w14:paraId="49322D6D" w14:textId="7D6DEDD5" w:rsidR="001174DC" w:rsidRPr="00617F92" w:rsidRDefault="00442898" w:rsidP="00DF2E89">
                      <w:pPr>
                        <w:pStyle w:val="NormalWeb"/>
                        <w:spacing w:before="0" w:beforeAutospacing="0" w:after="600" w:afterAutospacing="0"/>
                        <w:rPr>
                          <w:rFonts w:ascii="VAGRounded Lt Normal" w:eastAsia="Calibri" w:hAnsi="VAGRounded Lt Normal"/>
                          <w:b/>
                          <w:color w:val="FFFFFF" w:themeColor="light1"/>
                          <w:kern w:val="24"/>
                          <w:sz w:val="72"/>
                          <w:szCs w:val="72"/>
                          <w:lang w:val="cy-GB"/>
                        </w:rPr>
                      </w:pPr>
                      <w:r>
                        <w:rPr>
                          <w:rFonts w:ascii="VAGRounded Lt Normal" w:eastAsia="Calibri" w:hAnsi="VAGRounded Lt Normal"/>
                          <w:b/>
                          <w:color w:val="FFFFFF" w:themeColor="light1"/>
                          <w:kern w:val="24"/>
                          <w:sz w:val="72"/>
                          <w:szCs w:val="72"/>
                          <w:lang w:val="cy-GB"/>
                        </w:rPr>
                        <w:t>Participation: How? What? Why?</w:t>
                      </w:r>
                    </w:p>
                    <w:p w14:paraId="0533F7B9" w14:textId="654B848E" w:rsidR="003E7A4C" w:rsidRPr="003E7A4C" w:rsidRDefault="00442898" w:rsidP="00DF2E89">
                      <w:pPr>
                        <w:pStyle w:val="NormalWeb"/>
                        <w:spacing w:before="0" w:beforeAutospacing="0" w:after="600" w:afterAutospacing="0"/>
                        <w:rPr>
                          <w:rFonts w:ascii="VAGRounded" w:eastAsia="Calibri" w:hAnsi="VAGRounded"/>
                          <w:color w:val="FFFFFF" w:themeColor="light1"/>
                          <w:kern w:val="24"/>
                          <w:sz w:val="36"/>
                          <w:szCs w:val="36"/>
                          <w:lang w:val="cy-GB"/>
                        </w:rPr>
                      </w:pPr>
                      <w:r>
                        <w:rPr>
                          <w:rFonts w:ascii="VAGRounded Lt Normal" w:eastAsia="Calibri" w:hAnsi="VAGRounded Lt Normal"/>
                          <w:b/>
                          <w:color w:val="FFFFFF" w:themeColor="light1"/>
                          <w:kern w:val="24"/>
                          <w:sz w:val="56"/>
                          <w:szCs w:val="56"/>
                          <w:lang w:val="cy-GB"/>
                        </w:rPr>
                        <w:t xml:space="preserve">A guide for professionals </w:t>
                      </w:r>
                    </w:p>
                  </w:txbxContent>
                </v:textbox>
              </v:shape>
            </w:pict>
          </mc:Fallback>
        </mc:AlternateContent>
      </w:r>
    </w:p>
    <w:p w14:paraId="1CDA5189" w14:textId="77777777" w:rsidR="00CD546E" w:rsidRDefault="00CD546E">
      <w:pPr>
        <w:sectPr w:rsidR="00CD546E" w:rsidSect="00F83821">
          <w:headerReference w:type="default" r:id="rId11"/>
          <w:footerReference w:type="default" r:id="rId12"/>
          <w:headerReference w:type="first" r:id="rId13"/>
          <w:footerReference w:type="first" r:id="rId14"/>
          <w:pgSz w:w="11906" w:h="16838" w:code="9"/>
          <w:pgMar w:top="567" w:right="680" w:bottom="567" w:left="680" w:header="284" w:footer="680" w:gutter="0"/>
          <w:cols w:space="708"/>
          <w:titlePg/>
          <w:docGrid w:linePitch="360"/>
        </w:sectPr>
      </w:pPr>
    </w:p>
    <w:p w14:paraId="7E76B73A" w14:textId="77777777" w:rsidR="00A62616" w:rsidRDefault="00A62616" w:rsidP="00400846">
      <w:pPr>
        <w:pStyle w:val="Subtitle"/>
        <w:rPr>
          <w:lang w:eastAsia="en-GB"/>
        </w:rPr>
      </w:pPr>
    </w:p>
    <w:p w14:paraId="2B6030B2" w14:textId="77777777" w:rsidR="00A62616" w:rsidRDefault="00A62616" w:rsidP="00400846">
      <w:pPr>
        <w:pStyle w:val="Subtitle"/>
        <w:rPr>
          <w:lang w:eastAsia="en-GB"/>
        </w:rPr>
      </w:pPr>
    </w:p>
    <w:p w14:paraId="2438E3A0" w14:textId="77777777" w:rsidR="00A62616" w:rsidRDefault="00A62616" w:rsidP="00400846">
      <w:pPr>
        <w:pStyle w:val="Subtitle"/>
        <w:rPr>
          <w:lang w:eastAsia="en-GB"/>
        </w:rPr>
      </w:pPr>
    </w:p>
    <w:p w14:paraId="35812520" w14:textId="77777777" w:rsidR="00A62616" w:rsidRDefault="00A62616" w:rsidP="00400846">
      <w:pPr>
        <w:pStyle w:val="Subtitle"/>
        <w:rPr>
          <w:lang w:eastAsia="en-GB"/>
        </w:rPr>
      </w:pPr>
    </w:p>
    <w:p w14:paraId="367A18B6" w14:textId="77777777" w:rsidR="00A62616" w:rsidRDefault="00A62616" w:rsidP="00400846">
      <w:pPr>
        <w:pStyle w:val="Subtitle"/>
        <w:rPr>
          <w:lang w:eastAsia="en-GB"/>
        </w:rPr>
      </w:pPr>
    </w:p>
    <w:p w14:paraId="0512E107" w14:textId="77777777" w:rsidR="00A62616" w:rsidRDefault="00A62616" w:rsidP="00400846">
      <w:pPr>
        <w:pStyle w:val="Subtitle"/>
        <w:rPr>
          <w:lang w:eastAsia="en-GB"/>
        </w:rPr>
      </w:pPr>
    </w:p>
    <w:p w14:paraId="404F7407" w14:textId="77777777" w:rsidR="00A62616" w:rsidRDefault="00A62616" w:rsidP="00400846">
      <w:pPr>
        <w:pStyle w:val="Subtitle"/>
        <w:rPr>
          <w:lang w:eastAsia="en-GB"/>
        </w:rPr>
      </w:pPr>
    </w:p>
    <w:p w14:paraId="43230A02" w14:textId="77777777" w:rsidR="00A62616" w:rsidRDefault="00A62616" w:rsidP="00400846">
      <w:pPr>
        <w:pStyle w:val="Subtitle"/>
        <w:rPr>
          <w:lang w:eastAsia="en-GB"/>
        </w:rPr>
      </w:pPr>
    </w:p>
    <w:p w14:paraId="3243C3EC" w14:textId="77777777" w:rsidR="00A62616" w:rsidRDefault="00A62616" w:rsidP="00400846">
      <w:pPr>
        <w:pStyle w:val="Subtitle"/>
        <w:rPr>
          <w:lang w:eastAsia="en-GB"/>
        </w:rPr>
      </w:pPr>
    </w:p>
    <w:p w14:paraId="6CBFFC5D" w14:textId="77777777" w:rsidR="00A62616" w:rsidRDefault="00A62616" w:rsidP="00400846">
      <w:pPr>
        <w:pStyle w:val="Subtitle"/>
        <w:rPr>
          <w:lang w:eastAsia="en-GB"/>
        </w:rPr>
      </w:pPr>
    </w:p>
    <w:p w14:paraId="1C416E81" w14:textId="77777777" w:rsidR="00A62616" w:rsidRDefault="00A62616" w:rsidP="00400846">
      <w:pPr>
        <w:pStyle w:val="Subtitle"/>
        <w:rPr>
          <w:lang w:eastAsia="en-GB"/>
        </w:rPr>
      </w:pPr>
    </w:p>
    <w:p w14:paraId="153901F0" w14:textId="77777777" w:rsidR="00A62616" w:rsidRDefault="00A62616" w:rsidP="00400846">
      <w:pPr>
        <w:pStyle w:val="Subtitle"/>
        <w:rPr>
          <w:lang w:eastAsia="en-GB"/>
        </w:rPr>
      </w:pPr>
    </w:p>
    <w:p w14:paraId="470C1B12" w14:textId="77777777" w:rsidR="00A62616" w:rsidRDefault="00A62616" w:rsidP="00400846">
      <w:pPr>
        <w:pStyle w:val="Subtitle"/>
        <w:rPr>
          <w:lang w:eastAsia="en-GB"/>
        </w:rPr>
      </w:pPr>
    </w:p>
    <w:p w14:paraId="367754EF" w14:textId="77777777" w:rsidR="00A62616" w:rsidRDefault="00A62616" w:rsidP="00400846">
      <w:pPr>
        <w:pStyle w:val="Subtitle"/>
        <w:rPr>
          <w:lang w:eastAsia="en-GB"/>
        </w:rPr>
      </w:pPr>
    </w:p>
    <w:p w14:paraId="1B023509" w14:textId="77777777" w:rsidR="00A62616" w:rsidRDefault="00A62616" w:rsidP="00400846">
      <w:pPr>
        <w:pStyle w:val="Subtitle"/>
        <w:rPr>
          <w:lang w:eastAsia="en-GB"/>
        </w:rPr>
      </w:pPr>
    </w:p>
    <w:p w14:paraId="3EB95670" w14:textId="77777777" w:rsidR="00A62616" w:rsidRDefault="00A62616" w:rsidP="00400846">
      <w:pPr>
        <w:pStyle w:val="Subtitle"/>
        <w:rPr>
          <w:lang w:eastAsia="en-GB"/>
        </w:rPr>
      </w:pPr>
    </w:p>
    <w:p w14:paraId="6735DB0E" w14:textId="77777777" w:rsidR="00A62616" w:rsidRDefault="00A62616" w:rsidP="00400846">
      <w:pPr>
        <w:pStyle w:val="Subtitle"/>
        <w:rPr>
          <w:lang w:eastAsia="en-GB"/>
        </w:rPr>
      </w:pPr>
    </w:p>
    <w:p w14:paraId="18219629" w14:textId="77777777" w:rsidR="00A62616" w:rsidRDefault="00A62616" w:rsidP="00400846">
      <w:pPr>
        <w:pStyle w:val="Subtitle"/>
        <w:rPr>
          <w:lang w:eastAsia="en-GB"/>
        </w:rPr>
      </w:pPr>
    </w:p>
    <w:p w14:paraId="5B8A4FDA" w14:textId="77777777" w:rsidR="00A62616" w:rsidRDefault="00A62616" w:rsidP="00400846">
      <w:pPr>
        <w:pStyle w:val="Subtitle"/>
        <w:rPr>
          <w:lang w:eastAsia="en-GB"/>
        </w:rPr>
      </w:pPr>
    </w:p>
    <w:p w14:paraId="6426376F" w14:textId="77777777" w:rsidR="00A62616" w:rsidRDefault="00A62616" w:rsidP="00400846">
      <w:pPr>
        <w:pStyle w:val="Subtitle"/>
        <w:rPr>
          <w:lang w:eastAsia="en-GB"/>
        </w:rPr>
      </w:pPr>
    </w:p>
    <w:p w14:paraId="001FAC8C" w14:textId="77777777" w:rsidR="00442898" w:rsidRDefault="00442898" w:rsidP="00442898">
      <w:pPr>
        <w:rPr>
          <w:rFonts w:ascii="VAGRounded Lt Normal" w:hAnsi="VAGRounded Lt Normal"/>
          <w:sz w:val="32"/>
          <w:szCs w:val="32"/>
          <w:lang w:val="en-US"/>
        </w:rPr>
      </w:pPr>
      <w:r w:rsidRPr="00442898">
        <w:rPr>
          <w:rFonts w:ascii="VAGRounded Lt Normal" w:hAnsi="VAGRounded Lt Normal"/>
          <w:b/>
          <w:color w:val="ED1656"/>
          <w:sz w:val="32"/>
          <w:szCs w:val="32"/>
          <w:lang w:val="en-US"/>
        </w:rPr>
        <w:t>What</w:t>
      </w:r>
      <w:r w:rsidRPr="00442898">
        <w:rPr>
          <w:rFonts w:ascii="VAGRounded Lt Normal" w:hAnsi="VAGRounded Lt Normal"/>
          <w:color w:val="ED1656"/>
          <w:sz w:val="32"/>
          <w:szCs w:val="32"/>
          <w:lang w:val="en-US"/>
        </w:rPr>
        <w:t xml:space="preserve"> does it mean?</w:t>
      </w:r>
      <w:r w:rsidRPr="00442898">
        <w:rPr>
          <w:rFonts w:ascii="VAGRounded Lt Normal" w:hAnsi="VAGRounded Lt Normal"/>
          <w:sz w:val="32"/>
          <w:szCs w:val="32"/>
          <w:lang w:val="en-US"/>
        </w:rPr>
        <w:t xml:space="preserve"> </w:t>
      </w:r>
    </w:p>
    <w:p w14:paraId="7EC10C88" w14:textId="491B393D" w:rsidR="00442898" w:rsidRPr="00442898" w:rsidRDefault="00442898" w:rsidP="00442898">
      <w:pPr>
        <w:rPr>
          <w:rFonts w:ascii="VAGRounded Lt Normal" w:hAnsi="VAGRounded Lt Normal"/>
          <w:sz w:val="32"/>
          <w:szCs w:val="32"/>
          <w:lang w:val="en-US"/>
        </w:rPr>
      </w:pPr>
      <w:r w:rsidRPr="00442898">
        <w:rPr>
          <w:rFonts w:ascii="VAGRounded Lt Normal" w:hAnsi="VAGRounded Lt Normal"/>
          <w:sz w:val="32"/>
          <w:szCs w:val="32"/>
          <w:lang w:val="en-US"/>
        </w:rPr>
        <w:lastRenderedPageBreak/>
        <w:t>According to young people, Participation means “it is my right to be involved in making decisions, planning and reviewing an action that might affect me. Having a voice, having a choice”</w:t>
      </w:r>
      <w:r w:rsidR="00C32BC3">
        <w:rPr>
          <w:rFonts w:ascii="VAGRounded Lt Normal" w:hAnsi="VAGRounded Lt Normal"/>
          <w:sz w:val="32"/>
          <w:szCs w:val="32"/>
          <w:lang w:val="en-US"/>
        </w:rPr>
        <w:t>.</w:t>
      </w:r>
      <w:r w:rsidR="00C32BC3">
        <w:rPr>
          <w:rStyle w:val="FootnoteReference"/>
          <w:rFonts w:ascii="VAGRounded Lt Normal" w:hAnsi="VAGRounded Lt Normal"/>
          <w:sz w:val="32"/>
          <w:szCs w:val="32"/>
          <w:lang w:val="en-US"/>
        </w:rPr>
        <w:footnoteReference w:id="1"/>
      </w:r>
    </w:p>
    <w:p w14:paraId="455D12E8" w14:textId="77777777" w:rsidR="00442898" w:rsidRDefault="00442898" w:rsidP="00442898">
      <w:pPr>
        <w:rPr>
          <w:rFonts w:ascii="VAGRounded Lt Normal" w:hAnsi="VAGRounded Lt Normal"/>
          <w:sz w:val="32"/>
          <w:szCs w:val="32"/>
          <w:lang w:val="en-US"/>
        </w:rPr>
      </w:pPr>
      <w:r w:rsidRPr="00442898">
        <w:rPr>
          <w:rFonts w:ascii="VAGRounded Lt Normal" w:hAnsi="VAGRounded Lt Normal"/>
          <w:b/>
          <w:color w:val="D93559"/>
          <w:sz w:val="32"/>
          <w:szCs w:val="32"/>
          <w:lang w:val="en-US"/>
        </w:rPr>
        <w:t>Why</w:t>
      </w:r>
      <w:r w:rsidRPr="00442898">
        <w:rPr>
          <w:rFonts w:ascii="VAGRounded Lt Normal" w:hAnsi="VAGRounded Lt Normal"/>
          <w:color w:val="D93559"/>
          <w:sz w:val="32"/>
          <w:szCs w:val="32"/>
          <w:lang w:val="en-US"/>
        </w:rPr>
        <w:t>?</w:t>
      </w:r>
      <w:r w:rsidRPr="00442898">
        <w:rPr>
          <w:rFonts w:ascii="VAGRounded Lt Normal" w:hAnsi="VAGRounded Lt Normal"/>
          <w:sz w:val="32"/>
          <w:szCs w:val="32"/>
          <w:lang w:val="en-US"/>
        </w:rPr>
        <w:t xml:space="preserve"> </w:t>
      </w:r>
    </w:p>
    <w:p w14:paraId="4F0ABFB5" w14:textId="5A2B2CA8" w:rsidR="00442898" w:rsidRPr="00442898" w:rsidRDefault="00442898" w:rsidP="00442898">
      <w:pPr>
        <w:rPr>
          <w:rFonts w:ascii="VAGRounded Lt Normal" w:hAnsi="VAGRounded Lt Normal"/>
          <w:sz w:val="32"/>
          <w:szCs w:val="32"/>
          <w:lang w:val="en-US"/>
        </w:rPr>
      </w:pPr>
      <w:r w:rsidRPr="00442898">
        <w:rPr>
          <w:rFonts w:ascii="VAGRounded Lt Normal" w:hAnsi="VAGRounded Lt Normal"/>
          <w:sz w:val="32"/>
          <w:szCs w:val="32"/>
          <w:lang w:val="en-US"/>
        </w:rPr>
        <w:t>In Wales we have committed to supporting children and young people to access their rights under the United Nations Convention on the Rights of the Child (UNCRC 1989) which outlines 42 Articles or rights children and young people have (</w:t>
      </w:r>
      <w:hyperlink r:id="rId15" w:history="1">
        <w:r w:rsidRPr="00442898">
          <w:rPr>
            <w:rStyle w:val="Hyperlink"/>
            <w:rFonts w:ascii="VAGRounded Lt Normal" w:hAnsi="VAGRounded Lt Normal"/>
            <w:sz w:val="32"/>
            <w:szCs w:val="32"/>
            <w:lang w:val="en-US"/>
          </w:rPr>
          <w:t>see here for full list</w:t>
        </w:r>
      </w:hyperlink>
      <w:r w:rsidRPr="00442898">
        <w:rPr>
          <w:rFonts w:ascii="VAGRounded Lt Normal" w:hAnsi="VAGRounded Lt Normal"/>
          <w:sz w:val="32"/>
          <w:szCs w:val="32"/>
          <w:lang w:val="en-US"/>
        </w:rPr>
        <w:t xml:space="preserve">)  Article 12 underpins this and outlines the right to participate as outlined above. </w:t>
      </w:r>
    </w:p>
    <w:p w14:paraId="6A6957CC" w14:textId="77777777" w:rsidR="00442898" w:rsidRPr="00442898" w:rsidRDefault="00442898" w:rsidP="00442898">
      <w:pPr>
        <w:rPr>
          <w:rFonts w:ascii="VAGRounded Lt Normal" w:hAnsi="VAGRounded Lt Normal"/>
          <w:sz w:val="32"/>
          <w:szCs w:val="32"/>
          <w:lang w:val="en-US"/>
        </w:rPr>
      </w:pPr>
      <w:r w:rsidRPr="00442898">
        <w:rPr>
          <w:rFonts w:ascii="VAGRounded Lt Normal" w:hAnsi="VAGRounded Lt Normal"/>
          <w:sz w:val="32"/>
          <w:szCs w:val="32"/>
          <w:lang w:val="en-US"/>
        </w:rPr>
        <w:t>In Wales there is a duty on Welsh Ministers to have due regard to children’s rights in everything that they do, and an important part of the Commissioner’s job is to hold them to account on this.  Their decisions should ensure that children’s rights also trickle down to everyday experiences, by applying laws and guidance in a way that gives effect to these rights.</w:t>
      </w:r>
    </w:p>
    <w:p w14:paraId="665A0D2A" w14:textId="77777777" w:rsidR="00442898" w:rsidRPr="00442898" w:rsidRDefault="00442898" w:rsidP="00442898">
      <w:pPr>
        <w:rPr>
          <w:rFonts w:ascii="VAGRounded Lt Normal" w:hAnsi="VAGRounded Lt Normal"/>
          <w:sz w:val="32"/>
          <w:szCs w:val="32"/>
          <w:lang w:val="en-US"/>
        </w:rPr>
      </w:pPr>
      <w:r w:rsidRPr="00442898">
        <w:rPr>
          <w:rFonts w:ascii="VAGRounded Lt Normal" w:hAnsi="VAGRounded Lt Normal"/>
          <w:sz w:val="32"/>
          <w:szCs w:val="32"/>
          <w:lang w:val="en-US"/>
        </w:rPr>
        <w:t xml:space="preserve">One way that children’s rights will reach experiences in education settings in Wales is through the new curriculum.  This is underpinned by learning about rights, and the law that brings it into effect also requires the head teacher and governing body to promote knowledge and understanding of the UNCRC, and of the UNCRPD, to their staff.  They can then make sure that that knowledge is applied in how they teach, and in setting school policies and procedures.  One way to support a </w:t>
      </w:r>
      <w:proofErr w:type="gramStart"/>
      <w:r w:rsidRPr="00442898">
        <w:rPr>
          <w:rFonts w:ascii="VAGRounded Lt Normal" w:hAnsi="VAGRounded Lt Normal"/>
          <w:sz w:val="32"/>
          <w:szCs w:val="32"/>
          <w:lang w:val="en-US"/>
        </w:rPr>
        <w:t>rights based</w:t>
      </w:r>
      <w:proofErr w:type="gramEnd"/>
      <w:r w:rsidRPr="00442898">
        <w:rPr>
          <w:rFonts w:ascii="VAGRounded Lt Normal" w:hAnsi="VAGRounded Lt Normal"/>
          <w:sz w:val="32"/>
          <w:szCs w:val="32"/>
          <w:lang w:val="en-US"/>
        </w:rPr>
        <w:t xml:space="preserve"> approach to setting school culture and policies is through positive experiences of participation in decision making.</w:t>
      </w:r>
    </w:p>
    <w:p w14:paraId="27B7FF38" w14:textId="452670D7" w:rsidR="00442898" w:rsidRDefault="00442898" w:rsidP="00442898">
      <w:pPr>
        <w:rPr>
          <w:rFonts w:ascii="VAGRounded Lt Normal" w:hAnsi="VAGRounded Lt Normal"/>
          <w:bCs/>
          <w:sz w:val="32"/>
          <w:szCs w:val="32"/>
          <w:lang w:val="en"/>
        </w:rPr>
      </w:pPr>
      <w:r w:rsidRPr="00442898">
        <w:rPr>
          <w:rFonts w:ascii="VAGRounded Lt Normal" w:hAnsi="VAGRounded Lt Normal"/>
          <w:sz w:val="32"/>
          <w:szCs w:val="32"/>
          <w:lang w:val="en-US"/>
        </w:rPr>
        <w:t>In</w:t>
      </w:r>
      <w:r w:rsidRPr="00442898">
        <w:rPr>
          <w:rFonts w:ascii="VAGRounded Lt Normal" w:hAnsi="VAGRounded Lt Normal"/>
          <w:bCs/>
          <w:sz w:val="32"/>
          <w:szCs w:val="32"/>
          <w:lang w:val="en"/>
        </w:rPr>
        <w:t xml:space="preserve"> practice we know participation makes our services even better, here </w:t>
      </w:r>
      <w:r w:rsidR="0040656B">
        <w:rPr>
          <w:rFonts w:ascii="VAGRounded Lt Normal" w:hAnsi="VAGRounded Lt Normal"/>
          <w:bCs/>
          <w:sz w:val="32"/>
          <w:szCs w:val="32"/>
          <w:lang w:val="en"/>
        </w:rPr>
        <w:t>is a</w:t>
      </w:r>
      <w:r w:rsidRPr="00442898">
        <w:rPr>
          <w:rFonts w:ascii="VAGRounded Lt Normal" w:hAnsi="VAGRounded Lt Normal"/>
          <w:bCs/>
          <w:sz w:val="32"/>
          <w:szCs w:val="32"/>
          <w:lang w:val="en"/>
        </w:rPr>
        <w:t xml:space="preserve"> short clip to explain why</w:t>
      </w:r>
      <w:r>
        <w:rPr>
          <w:rFonts w:ascii="VAGRounded Lt Normal" w:hAnsi="VAGRounded Lt Normal"/>
          <w:bCs/>
          <w:sz w:val="32"/>
          <w:szCs w:val="32"/>
          <w:lang w:val="en"/>
        </w:rPr>
        <w:t>.</w:t>
      </w:r>
    </w:p>
    <w:p w14:paraId="69ABD349" w14:textId="1923999F" w:rsidR="0040656B" w:rsidRDefault="0088356A" w:rsidP="00442898">
      <w:pPr>
        <w:rPr>
          <w:rFonts w:ascii="VAGRounded Lt Normal" w:hAnsi="VAGRounded Lt Normal"/>
          <w:b/>
          <w:color w:val="ED1656"/>
          <w:sz w:val="32"/>
          <w:szCs w:val="32"/>
          <w:lang w:val="en-US"/>
        </w:rPr>
      </w:pPr>
      <w:hyperlink r:id="rId16" w:history="1">
        <w:r w:rsidR="0040656B" w:rsidRPr="0040656B">
          <w:rPr>
            <w:rStyle w:val="Hyperlink"/>
            <w:rFonts w:ascii="VAGRounded Lt Normal" w:hAnsi="VAGRounded Lt Normal"/>
            <w:b/>
            <w:sz w:val="32"/>
            <w:szCs w:val="32"/>
            <w:lang w:val="en-US"/>
          </w:rPr>
          <w:t>https://youtu.be/BCSXGqlVjdM</w:t>
        </w:r>
      </w:hyperlink>
    </w:p>
    <w:p w14:paraId="60313924" w14:textId="77777777" w:rsidR="0040656B" w:rsidRDefault="0040656B" w:rsidP="00442898">
      <w:pPr>
        <w:rPr>
          <w:rFonts w:ascii="VAGRounded Lt Normal" w:hAnsi="VAGRounded Lt Normal"/>
          <w:b/>
          <w:color w:val="ED1656"/>
          <w:sz w:val="32"/>
          <w:szCs w:val="32"/>
          <w:lang w:val="en-US"/>
        </w:rPr>
      </w:pPr>
    </w:p>
    <w:p w14:paraId="24F23D67" w14:textId="77777777" w:rsidR="00442898" w:rsidRDefault="00442898" w:rsidP="00442898">
      <w:pPr>
        <w:rPr>
          <w:rFonts w:ascii="VAGRounded Lt Normal" w:hAnsi="VAGRounded Lt Normal"/>
          <w:b/>
          <w:color w:val="ED1656"/>
          <w:sz w:val="32"/>
          <w:szCs w:val="32"/>
          <w:lang w:val="en-US"/>
        </w:rPr>
      </w:pPr>
    </w:p>
    <w:p w14:paraId="7E1B9CF2" w14:textId="77777777" w:rsidR="00442898" w:rsidRDefault="00442898" w:rsidP="00442898">
      <w:pPr>
        <w:rPr>
          <w:rFonts w:ascii="VAGRounded Lt Normal" w:hAnsi="VAGRounded Lt Normal"/>
          <w:b/>
          <w:color w:val="ED1656"/>
          <w:sz w:val="32"/>
          <w:szCs w:val="32"/>
          <w:lang w:val="en-US"/>
        </w:rPr>
      </w:pPr>
    </w:p>
    <w:p w14:paraId="155E86DB" w14:textId="77777777" w:rsidR="00442898" w:rsidRDefault="00442898" w:rsidP="00442898">
      <w:pPr>
        <w:rPr>
          <w:rFonts w:ascii="VAGRounded Lt Normal" w:hAnsi="VAGRounded Lt Normal"/>
          <w:b/>
          <w:color w:val="ED1656"/>
          <w:sz w:val="32"/>
          <w:szCs w:val="32"/>
          <w:lang w:val="en-US"/>
        </w:rPr>
      </w:pPr>
    </w:p>
    <w:p w14:paraId="485ABC58" w14:textId="77777777" w:rsidR="00442898" w:rsidRDefault="00442898" w:rsidP="00442898">
      <w:pPr>
        <w:rPr>
          <w:rFonts w:ascii="VAGRounded Lt Normal" w:hAnsi="VAGRounded Lt Normal"/>
          <w:b/>
          <w:color w:val="ED1656"/>
          <w:sz w:val="32"/>
          <w:szCs w:val="32"/>
          <w:lang w:val="en-US"/>
        </w:rPr>
      </w:pPr>
    </w:p>
    <w:p w14:paraId="614894A3" w14:textId="77777777" w:rsidR="00442898" w:rsidRDefault="00442898" w:rsidP="00442898">
      <w:pPr>
        <w:rPr>
          <w:rFonts w:ascii="VAGRounded Lt Normal" w:hAnsi="VAGRounded Lt Normal"/>
          <w:b/>
          <w:color w:val="ED1656"/>
          <w:sz w:val="32"/>
          <w:szCs w:val="32"/>
          <w:lang w:val="en-US"/>
        </w:rPr>
      </w:pPr>
    </w:p>
    <w:p w14:paraId="3284ED76" w14:textId="5BF857AE" w:rsidR="00442898" w:rsidRPr="00442898" w:rsidRDefault="00442898" w:rsidP="00442898">
      <w:pPr>
        <w:rPr>
          <w:rFonts w:ascii="VAGRounded Lt Normal" w:hAnsi="VAGRounded Lt Normal"/>
          <w:b/>
          <w:color w:val="ED1656"/>
          <w:sz w:val="32"/>
          <w:szCs w:val="32"/>
          <w:lang w:val="en-US"/>
        </w:rPr>
      </w:pPr>
      <w:r w:rsidRPr="00442898">
        <w:rPr>
          <w:rFonts w:ascii="VAGRounded Lt Normal" w:hAnsi="VAGRounded Lt Normal"/>
          <w:b/>
          <w:color w:val="ED1656"/>
          <w:sz w:val="32"/>
          <w:szCs w:val="32"/>
          <w:lang w:val="en-US"/>
        </w:rPr>
        <w:t>How?</w:t>
      </w:r>
    </w:p>
    <w:p w14:paraId="580B8B7A" w14:textId="19821F92" w:rsidR="00442898" w:rsidRDefault="00442898" w:rsidP="00442898">
      <w:pPr>
        <w:rPr>
          <w:rFonts w:ascii="VAGRounded Lt Normal" w:hAnsi="VAGRounded Lt Normal"/>
          <w:sz w:val="32"/>
          <w:szCs w:val="32"/>
          <w:lang w:val="en-US"/>
        </w:rPr>
      </w:pPr>
      <w:r>
        <w:rPr>
          <w:rFonts w:ascii="VAGRounded Lt Normal" w:hAnsi="VAGRounded Lt Normal"/>
          <w:sz w:val="32"/>
          <w:szCs w:val="32"/>
          <w:lang w:val="en-US"/>
        </w:rPr>
        <w:t>T</w:t>
      </w:r>
      <w:r w:rsidRPr="00442898">
        <w:rPr>
          <w:rFonts w:ascii="VAGRounded Lt Normal" w:hAnsi="VAGRounded Lt Normal"/>
          <w:sz w:val="32"/>
          <w:szCs w:val="32"/>
          <w:lang w:val="en-US"/>
        </w:rPr>
        <w:t>here are a number of models that can be helpful in thinking about how to involve children and young people in decision making. Many people may be aware of Hart’s ladder of participation (Hart, 1992) which identifies eight levels of children’s participation in projects. It was designed to encourage people working with children to think about the nature and purpose of children’s participation in projects and Hart points out the first three rungs on the ladder are not participation.</w:t>
      </w:r>
    </w:p>
    <w:p w14:paraId="3001F689" w14:textId="77777777" w:rsidR="00442898" w:rsidRPr="00442898" w:rsidRDefault="00442898" w:rsidP="00442898">
      <w:pPr>
        <w:rPr>
          <w:rFonts w:ascii="VAGRounded Lt Normal" w:hAnsi="VAGRounded Lt Normal"/>
          <w:sz w:val="32"/>
          <w:szCs w:val="32"/>
          <w:lang w:val="en-US"/>
        </w:rPr>
      </w:pPr>
    </w:p>
    <w:p w14:paraId="213084D4" w14:textId="2F7F725B" w:rsidR="00A704A9" w:rsidRDefault="00442898" w:rsidP="00442898">
      <w:pPr>
        <w:rPr>
          <w:rFonts w:ascii="VAGRounded Lt" w:hAnsi="VAGRounded Lt"/>
          <w:sz w:val="32"/>
          <w:szCs w:val="32"/>
        </w:rPr>
      </w:pPr>
      <w:r>
        <w:rPr>
          <w:rFonts w:ascii="Arial" w:hAnsi="Arial" w:cs="Arial"/>
          <w:noProof/>
          <w:szCs w:val="20"/>
          <w:lang w:eastAsia="en-GB"/>
        </w:rPr>
        <w:drawing>
          <wp:inline distT="0" distB="0" distL="0" distR="0" wp14:anchorId="652175B6" wp14:editId="38870960">
            <wp:extent cx="6542030" cy="508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rts.jpg"/>
                    <pic:cNvPicPr/>
                  </pic:nvPicPr>
                  <pic:blipFill>
                    <a:blip r:embed="rId17">
                      <a:extLst>
                        <a:ext uri="{28A0092B-C50C-407E-A947-70E740481C1C}">
                          <a14:useLocalDpi xmlns:a14="http://schemas.microsoft.com/office/drawing/2010/main" val="0"/>
                        </a:ext>
                      </a:extLst>
                    </a:blip>
                    <a:stretch>
                      <a:fillRect/>
                    </a:stretch>
                  </pic:blipFill>
                  <pic:spPr>
                    <a:xfrm>
                      <a:off x="0" y="0"/>
                      <a:ext cx="6547306" cy="5084097"/>
                    </a:xfrm>
                    <a:prstGeom prst="rect">
                      <a:avLst/>
                    </a:prstGeom>
                  </pic:spPr>
                </pic:pic>
              </a:graphicData>
            </a:graphic>
          </wp:inline>
        </w:drawing>
      </w:r>
    </w:p>
    <w:p w14:paraId="4752D5AA" w14:textId="4FDBB4F9" w:rsidR="00442898" w:rsidRDefault="00442898" w:rsidP="00442898">
      <w:pPr>
        <w:rPr>
          <w:rFonts w:ascii="VAGRounded Lt" w:hAnsi="VAGRounded Lt"/>
          <w:sz w:val="32"/>
          <w:szCs w:val="32"/>
        </w:rPr>
      </w:pPr>
    </w:p>
    <w:p w14:paraId="3ABA829C" w14:textId="20315F75" w:rsidR="00442898" w:rsidRDefault="00442898" w:rsidP="00442898">
      <w:pPr>
        <w:rPr>
          <w:rFonts w:ascii="VAGRounded Lt" w:hAnsi="VAGRounded Lt"/>
          <w:sz w:val="32"/>
          <w:szCs w:val="32"/>
        </w:rPr>
      </w:pPr>
    </w:p>
    <w:p w14:paraId="2127DB9B" w14:textId="11208375" w:rsidR="00442898" w:rsidRDefault="00442898" w:rsidP="00442898">
      <w:pPr>
        <w:rPr>
          <w:rFonts w:ascii="VAGRounded Lt" w:hAnsi="VAGRounded Lt"/>
          <w:sz w:val="32"/>
          <w:szCs w:val="32"/>
        </w:rPr>
      </w:pPr>
    </w:p>
    <w:p w14:paraId="313A23E0" w14:textId="525D267E" w:rsidR="00C9574D" w:rsidRDefault="00442898" w:rsidP="00442898">
      <w:pPr>
        <w:rPr>
          <w:rFonts w:ascii="VAGRounded Lt" w:hAnsi="VAGRounded Lt"/>
          <w:sz w:val="32"/>
          <w:szCs w:val="32"/>
        </w:rPr>
      </w:pPr>
      <w:proofErr w:type="spellStart"/>
      <w:r w:rsidRPr="00442898">
        <w:rPr>
          <w:rFonts w:ascii="VAGRounded Lt" w:hAnsi="VAGRounded Lt"/>
          <w:sz w:val="32"/>
          <w:szCs w:val="32"/>
        </w:rPr>
        <w:t>Treseder’s</w:t>
      </w:r>
      <w:proofErr w:type="spellEnd"/>
      <w:r w:rsidRPr="00442898">
        <w:rPr>
          <w:rFonts w:ascii="VAGRounded Lt" w:hAnsi="VAGRounded Lt"/>
          <w:sz w:val="32"/>
          <w:szCs w:val="32"/>
        </w:rPr>
        <w:t xml:space="preserve"> (1997) alternative model shows degrees of involvement in a circular layout, this non-hierarchical model recognizes that in some services involvement will never be youth led e.g. prisons, schools, hospitals.</w:t>
      </w:r>
    </w:p>
    <w:p w14:paraId="0EAF4563" w14:textId="7505AB72" w:rsidR="00C9574D" w:rsidRDefault="00C9574D" w:rsidP="00442898">
      <w:pPr>
        <w:rPr>
          <w:rFonts w:ascii="VAGRounded Lt" w:hAnsi="VAGRounded Lt"/>
          <w:sz w:val="32"/>
          <w:szCs w:val="32"/>
        </w:rPr>
      </w:pPr>
    </w:p>
    <w:p w14:paraId="758F355D" w14:textId="4DEE847A" w:rsidR="00C9574D" w:rsidRDefault="00C9574D" w:rsidP="00442898">
      <w:pPr>
        <w:rPr>
          <w:rFonts w:ascii="VAGRounded Lt" w:hAnsi="VAGRounded Lt"/>
          <w:sz w:val="32"/>
          <w:szCs w:val="32"/>
        </w:rPr>
      </w:pPr>
      <w:bookmarkStart w:id="0" w:name="_GoBack"/>
      <w:r>
        <w:rPr>
          <w:noProof/>
          <w:lang w:eastAsia="en-GB"/>
        </w:rPr>
        <w:drawing>
          <wp:anchor distT="0" distB="0" distL="114300" distR="114300" simplePos="0" relativeHeight="251665408" behindDoc="1" locked="0" layoutInCell="1" allowOverlap="1" wp14:anchorId="212C45E9" wp14:editId="11CE0D16">
            <wp:simplePos x="0" y="0"/>
            <wp:positionH relativeFrom="column">
              <wp:posOffset>25400</wp:posOffset>
            </wp:positionH>
            <wp:positionV relativeFrom="paragraph">
              <wp:posOffset>58126</wp:posOffset>
            </wp:positionV>
            <wp:extent cx="6901937" cy="5764778"/>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seders-1997-Degrees-of-Participation-Save-the-Children.png"/>
                    <pic:cNvPicPr/>
                  </pic:nvPicPr>
                  <pic:blipFill>
                    <a:blip r:embed="rId18">
                      <a:extLst>
                        <a:ext uri="{28A0092B-C50C-407E-A947-70E740481C1C}">
                          <a14:useLocalDpi xmlns:a14="http://schemas.microsoft.com/office/drawing/2010/main" val="0"/>
                        </a:ext>
                      </a:extLst>
                    </a:blip>
                    <a:stretch>
                      <a:fillRect/>
                    </a:stretch>
                  </pic:blipFill>
                  <pic:spPr>
                    <a:xfrm>
                      <a:off x="0" y="0"/>
                      <a:ext cx="6904957" cy="5767300"/>
                    </a:xfrm>
                    <a:prstGeom prst="rect">
                      <a:avLst/>
                    </a:prstGeom>
                  </pic:spPr>
                </pic:pic>
              </a:graphicData>
            </a:graphic>
            <wp14:sizeRelH relativeFrom="page">
              <wp14:pctWidth>0</wp14:pctWidth>
            </wp14:sizeRelH>
            <wp14:sizeRelV relativeFrom="page">
              <wp14:pctHeight>0</wp14:pctHeight>
            </wp14:sizeRelV>
          </wp:anchor>
        </w:drawing>
      </w:r>
      <w:bookmarkEnd w:id="0"/>
    </w:p>
    <w:p w14:paraId="38E9AAAA" w14:textId="3F1CC641" w:rsidR="00442898" w:rsidRDefault="00442898" w:rsidP="00442898">
      <w:pPr>
        <w:rPr>
          <w:rFonts w:ascii="VAGRounded Lt" w:hAnsi="VAGRounded Lt"/>
          <w:sz w:val="32"/>
          <w:szCs w:val="32"/>
        </w:rPr>
      </w:pPr>
    </w:p>
    <w:p w14:paraId="3093DDAB" w14:textId="236D40B5" w:rsidR="00442898" w:rsidRDefault="00442898" w:rsidP="00442898">
      <w:pPr>
        <w:rPr>
          <w:rFonts w:ascii="VAGRounded Lt" w:hAnsi="VAGRounded Lt"/>
          <w:sz w:val="32"/>
          <w:szCs w:val="32"/>
        </w:rPr>
      </w:pPr>
    </w:p>
    <w:p w14:paraId="5E7D3362" w14:textId="66FB1F99" w:rsidR="00442898" w:rsidRDefault="00442898" w:rsidP="00442898">
      <w:pPr>
        <w:rPr>
          <w:rFonts w:ascii="VAGRounded Lt" w:hAnsi="VAGRounded Lt"/>
          <w:sz w:val="32"/>
          <w:szCs w:val="32"/>
        </w:rPr>
      </w:pPr>
    </w:p>
    <w:p w14:paraId="39C12A2F" w14:textId="20410B59" w:rsidR="00442898" w:rsidRDefault="00442898" w:rsidP="00442898">
      <w:pPr>
        <w:rPr>
          <w:rFonts w:ascii="VAGRounded Lt" w:hAnsi="VAGRounded Lt"/>
          <w:sz w:val="32"/>
          <w:szCs w:val="32"/>
        </w:rPr>
      </w:pPr>
    </w:p>
    <w:p w14:paraId="2FCB323C" w14:textId="39FBA456" w:rsidR="00442898" w:rsidRDefault="00442898" w:rsidP="00442898">
      <w:pPr>
        <w:rPr>
          <w:rFonts w:ascii="VAGRounded Lt" w:hAnsi="VAGRounded Lt"/>
          <w:sz w:val="32"/>
          <w:szCs w:val="32"/>
        </w:rPr>
      </w:pPr>
    </w:p>
    <w:p w14:paraId="044B0BBE" w14:textId="6CE73E81" w:rsidR="00442898" w:rsidRDefault="00442898" w:rsidP="00442898">
      <w:pPr>
        <w:rPr>
          <w:rFonts w:ascii="VAGRounded Lt" w:hAnsi="VAGRounded Lt"/>
          <w:sz w:val="32"/>
          <w:szCs w:val="32"/>
        </w:rPr>
      </w:pPr>
    </w:p>
    <w:p w14:paraId="0F20B0C3" w14:textId="7429F33E" w:rsidR="00442898" w:rsidRDefault="00442898" w:rsidP="00442898">
      <w:pPr>
        <w:rPr>
          <w:rFonts w:ascii="VAGRounded Lt" w:hAnsi="VAGRounded Lt"/>
          <w:sz w:val="32"/>
          <w:szCs w:val="32"/>
        </w:rPr>
      </w:pPr>
    </w:p>
    <w:p w14:paraId="08657987" w14:textId="37F3E804" w:rsidR="00442898" w:rsidRDefault="00442898" w:rsidP="00442898">
      <w:pPr>
        <w:rPr>
          <w:rFonts w:ascii="VAGRounded Lt" w:hAnsi="VAGRounded Lt"/>
          <w:sz w:val="32"/>
          <w:szCs w:val="32"/>
        </w:rPr>
      </w:pPr>
    </w:p>
    <w:p w14:paraId="2318AF3B" w14:textId="153B6077" w:rsidR="00442898" w:rsidRDefault="00442898" w:rsidP="00442898">
      <w:pPr>
        <w:rPr>
          <w:rFonts w:ascii="VAGRounded Lt" w:hAnsi="VAGRounded Lt"/>
          <w:sz w:val="32"/>
          <w:szCs w:val="32"/>
        </w:rPr>
      </w:pPr>
    </w:p>
    <w:p w14:paraId="4ABCC0EA" w14:textId="4641AD3F" w:rsidR="00442898" w:rsidRDefault="00442898" w:rsidP="00442898">
      <w:pPr>
        <w:rPr>
          <w:rFonts w:ascii="VAGRounded Lt" w:hAnsi="VAGRounded Lt"/>
          <w:sz w:val="32"/>
          <w:szCs w:val="32"/>
        </w:rPr>
      </w:pPr>
    </w:p>
    <w:p w14:paraId="60A0145D" w14:textId="7E0599FE" w:rsidR="00442898" w:rsidRDefault="00442898" w:rsidP="00442898">
      <w:pPr>
        <w:rPr>
          <w:rFonts w:ascii="VAGRounded Lt" w:hAnsi="VAGRounded Lt"/>
          <w:sz w:val="32"/>
          <w:szCs w:val="32"/>
        </w:rPr>
      </w:pPr>
    </w:p>
    <w:p w14:paraId="69542053" w14:textId="250DE452" w:rsidR="00442898" w:rsidRDefault="00442898" w:rsidP="00442898">
      <w:pPr>
        <w:rPr>
          <w:rFonts w:ascii="VAGRounded Lt" w:hAnsi="VAGRounded Lt"/>
          <w:sz w:val="32"/>
          <w:szCs w:val="32"/>
        </w:rPr>
      </w:pPr>
    </w:p>
    <w:p w14:paraId="66E4D8E7" w14:textId="4E03F872" w:rsidR="00442898" w:rsidRDefault="00442898" w:rsidP="00442898">
      <w:pPr>
        <w:rPr>
          <w:rFonts w:ascii="VAGRounded Lt" w:hAnsi="VAGRounded Lt"/>
          <w:sz w:val="32"/>
          <w:szCs w:val="32"/>
        </w:rPr>
      </w:pPr>
    </w:p>
    <w:p w14:paraId="5F23D62D" w14:textId="77777777" w:rsidR="00C9574D" w:rsidRDefault="00C9574D" w:rsidP="00442898">
      <w:pPr>
        <w:rPr>
          <w:rFonts w:ascii="VAGRounded Lt" w:hAnsi="VAGRounded Lt"/>
          <w:sz w:val="32"/>
          <w:szCs w:val="32"/>
          <w:lang w:val="en-US"/>
        </w:rPr>
      </w:pPr>
    </w:p>
    <w:p w14:paraId="30BA295F" w14:textId="77777777" w:rsidR="00C9574D" w:rsidRDefault="00C9574D" w:rsidP="00442898">
      <w:pPr>
        <w:rPr>
          <w:rFonts w:ascii="VAGRounded Lt" w:hAnsi="VAGRounded Lt"/>
          <w:sz w:val="32"/>
          <w:szCs w:val="32"/>
          <w:lang w:val="en-US"/>
        </w:rPr>
      </w:pPr>
    </w:p>
    <w:p w14:paraId="40DE51CD" w14:textId="77777777" w:rsidR="00C9574D" w:rsidRDefault="00C9574D" w:rsidP="00442898">
      <w:pPr>
        <w:rPr>
          <w:rFonts w:ascii="VAGRounded Lt" w:hAnsi="VAGRounded Lt"/>
          <w:sz w:val="32"/>
          <w:szCs w:val="32"/>
          <w:lang w:val="en-US"/>
        </w:rPr>
      </w:pPr>
    </w:p>
    <w:p w14:paraId="70B9F451" w14:textId="77777777" w:rsidR="00C9574D" w:rsidRDefault="00C9574D" w:rsidP="00442898">
      <w:pPr>
        <w:rPr>
          <w:rFonts w:ascii="VAGRounded Lt" w:hAnsi="VAGRounded Lt"/>
          <w:sz w:val="32"/>
          <w:szCs w:val="32"/>
          <w:lang w:val="en-US"/>
        </w:rPr>
      </w:pPr>
    </w:p>
    <w:p w14:paraId="06667430" w14:textId="77777777" w:rsidR="00C9574D" w:rsidRDefault="00C9574D" w:rsidP="00442898">
      <w:pPr>
        <w:rPr>
          <w:rFonts w:ascii="VAGRounded Lt" w:hAnsi="VAGRounded Lt"/>
          <w:sz w:val="32"/>
          <w:szCs w:val="32"/>
          <w:lang w:val="en-US"/>
        </w:rPr>
      </w:pPr>
    </w:p>
    <w:p w14:paraId="07FA4E2A" w14:textId="28DECCE0" w:rsidR="00442898" w:rsidRPr="00442898" w:rsidRDefault="00442898" w:rsidP="00442898">
      <w:pPr>
        <w:rPr>
          <w:rFonts w:ascii="VAGRounded Lt" w:hAnsi="VAGRounded Lt"/>
          <w:sz w:val="32"/>
          <w:szCs w:val="32"/>
          <w:lang w:val="en-US"/>
        </w:rPr>
      </w:pPr>
      <w:r w:rsidRPr="00442898">
        <w:rPr>
          <w:rFonts w:ascii="VAGRounded Lt" w:hAnsi="VAGRounded Lt"/>
          <w:sz w:val="32"/>
          <w:szCs w:val="32"/>
          <w:lang w:val="en-US"/>
        </w:rPr>
        <w:t xml:space="preserve">Lastly, The </w:t>
      </w:r>
      <w:r w:rsidRPr="00442898">
        <w:rPr>
          <w:rFonts w:ascii="VAGRounded Lt" w:hAnsi="VAGRounded Lt"/>
          <w:b/>
          <w:bCs/>
          <w:sz w:val="32"/>
          <w:szCs w:val="32"/>
          <w:lang w:val="en-US"/>
        </w:rPr>
        <w:t>Lundy model of participation</w:t>
      </w:r>
      <w:r w:rsidRPr="00442898">
        <w:rPr>
          <w:rFonts w:ascii="VAGRounded Lt" w:hAnsi="VAGRounded Lt"/>
          <w:sz w:val="32"/>
          <w:szCs w:val="32"/>
          <w:lang w:val="en-US"/>
        </w:rPr>
        <w:t xml:space="preserve"> (2007) was developed as a simpler model to aid practitioners to meaningfully and effectively implement a child’s right to participate by focusing attention on the distinct but interrelated elements of Article 12. Space; Voice; influence and audience – see image </w:t>
      </w:r>
      <w:hyperlink r:id="rId19" w:history="1">
        <w:r w:rsidRPr="00442898">
          <w:rPr>
            <w:rStyle w:val="Hyperlink"/>
            <w:rFonts w:ascii="VAGRounded Lt" w:hAnsi="VAGRounded Lt"/>
            <w:sz w:val="32"/>
            <w:szCs w:val="32"/>
            <w:lang w:val="en-US"/>
          </w:rPr>
          <w:t>here</w:t>
        </w:r>
      </w:hyperlink>
      <w:r w:rsidRPr="00442898">
        <w:rPr>
          <w:rFonts w:ascii="VAGRounded Lt" w:hAnsi="VAGRounded Lt"/>
          <w:sz w:val="32"/>
          <w:szCs w:val="32"/>
          <w:lang w:val="en-US"/>
        </w:rPr>
        <w:t xml:space="preserve"> </w:t>
      </w:r>
    </w:p>
    <w:p w14:paraId="289565D2" w14:textId="78FDCDF1" w:rsidR="00442898" w:rsidRPr="00442898" w:rsidRDefault="00442898" w:rsidP="00442898">
      <w:pPr>
        <w:rPr>
          <w:rFonts w:ascii="VAGRounded Lt" w:hAnsi="VAGRounded Lt"/>
          <w:sz w:val="32"/>
          <w:szCs w:val="32"/>
          <w:lang w:val="en-US"/>
        </w:rPr>
      </w:pPr>
      <w:r w:rsidRPr="00442898">
        <w:rPr>
          <w:rFonts w:ascii="VAGRounded Lt" w:hAnsi="VAGRounded Lt"/>
          <w:b/>
          <w:sz w:val="32"/>
          <w:szCs w:val="32"/>
          <w:lang w:val="en-US"/>
        </w:rPr>
        <w:t>I</w:t>
      </w:r>
      <w:r w:rsidRPr="00442898">
        <w:rPr>
          <w:rFonts w:ascii="VAGRounded Lt" w:hAnsi="VAGRounded Lt"/>
          <w:sz w:val="32"/>
          <w:szCs w:val="32"/>
          <w:lang w:val="en-US"/>
        </w:rPr>
        <w:t xml:space="preserve">n Wales there are </w:t>
      </w:r>
      <w:hyperlink r:id="rId20" w:anchor=":~:text=The%20National%20Participation%20Standards%20supports%20services%20working%20with,Participation%20Kitemark%20which%20is%20endorsed%20by%20Welsh%20Government." w:history="1">
        <w:r w:rsidRPr="00C32BC3">
          <w:rPr>
            <w:rStyle w:val="Hyperlink"/>
            <w:rFonts w:ascii="VAGRounded Lt" w:hAnsi="VAGRounded Lt"/>
            <w:sz w:val="32"/>
            <w:szCs w:val="32"/>
            <w:lang w:val="en-US"/>
          </w:rPr>
          <w:t>National Participation Standards</w:t>
        </w:r>
      </w:hyperlink>
      <w:r w:rsidRPr="00442898">
        <w:rPr>
          <w:rFonts w:ascii="VAGRounded Lt" w:hAnsi="VAGRounded Lt"/>
          <w:sz w:val="32"/>
          <w:szCs w:val="32"/>
          <w:lang w:val="en-US"/>
        </w:rPr>
        <w:t xml:space="preserve"> that can help you think through how you can support meaningful participation</w:t>
      </w:r>
      <w:r w:rsidR="00C32BC3">
        <w:rPr>
          <w:rFonts w:ascii="VAGRounded Lt" w:hAnsi="VAGRounded Lt"/>
          <w:sz w:val="32"/>
          <w:szCs w:val="32"/>
          <w:lang w:val="en-US"/>
        </w:rPr>
        <w:t>.</w:t>
      </w:r>
    </w:p>
    <w:p w14:paraId="066FE47C" w14:textId="6289A27E" w:rsidR="00442898" w:rsidRPr="00442898" w:rsidRDefault="00442898" w:rsidP="00442898">
      <w:pPr>
        <w:rPr>
          <w:rFonts w:ascii="VAGRounded Lt" w:hAnsi="VAGRounded Lt"/>
          <w:sz w:val="32"/>
          <w:szCs w:val="32"/>
          <w:lang w:val="en-US"/>
        </w:rPr>
      </w:pPr>
      <w:r w:rsidRPr="00442898">
        <w:rPr>
          <w:rFonts w:ascii="VAGRounded Lt" w:hAnsi="VAGRounded Lt"/>
          <w:sz w:val="32"/>
          <w:szCs w:val="32"/>
          <w:lang w:val="en-US"/>
        </w:rPr>
        <w:t xml:space="preserve">For some examples of good practice around school councils </w:t>
      </w:r>
      <w:hyperlink r:id="rId21" w:history="1">
        <w:r w:rsidRPr="00484C71">
          <w:rPr>
            <w:rStyle w:val="Hyperlink"/>
            <w:rFonts w:ascii="VAGRounded Lt" w:hAnsi="VAGRounded Lt"/>
            <w:sz w:val="32"/>
            <w:szCs w:val="32"/>
            <w:lang w:val="en-US"/>
          </w:rPr>
          <w:t>see our report</w:t>
        </w:r>
        <w:r w:rsidR="00484C71" w:rsidRPr="00484C71">
          <w:rPr>
            <w:rStyle w:val="Hyperlink"/>
            <w:rFonts w:ascii="VAGRounded Lt" w:hAnsi="VAGRounded Lt"/>
            <w:sz w:val="32"/>
            <w:szCs w:val="32"/>
            <w:lang w:val="en-US"/>
          </w:rPr>
          <w:t>.</w:t>
        </w:r>
      </w:hyperlink>
    </w:p>
    <w:p w14:paraId="0D9D2F8F" w14:textId="7641CE9E" w:rsidR="00442898" w:rsidRPr="00442898" w:rsidRDefault="00442898" w:rsidP="00442898">
      <w:pPr>
        <w:rPr>
          <w:rFonts w:ascii="VAGRounded Lt" w:hAnsi="VAGRounded Lt"/>
          <w:sz w:val="32"/>
          <w:szCs w:val="32"/>
          <w:lang w:val="en-US"/>
        </w:rPr>
      </w:pPr>
      <w:r w:rsidRPr="00442898">
        <w:rPr>
          <w:rFonts w:ascii="VAGRounded Lt" w:hAnsi="VAGRounded Lt"/>
          <w:b/>
          <w:sz w:val="32"/>
          <w:szCs w:val="32"/>
          <w:lang w:val="en-US"/>
        </w:rPr>
        <w:t>Next steps</w:t>
      </w:r>
      <w:r w:rsidRPr="00442898">
        <w:rPr>
          <w:rFonts w:ascii="VAGRounded Lt" w:hAnsi="VAGRounded Lt"/>
          <w:sz w:val="32"/>
          <w:szCs w:val="32"/>
          <w:lang w:val="en-US"/>
        </w:rPr>
        <w:t xml:space="preserve"> – using our </w:t>
      </w:r>
      <w:hyperlink r:id="rId22" w:history="1">
        <w:r w:rsidRPr="0033443B">
          <w:rPr>
            <w:rStyle w:val="Hyperlink"/>
            <w:rFonts w:ascii="VAGRounded Lt" w:hAnsi="VAGRounded Lt"/>
            <w:sz w:val="32"/>
            <w:szCs w:val="32"/>
            <w:lang w:val="en-US"/>
          </w:rPr>
          <w:t>Top tips for school councils</w:t>
        </w:r>
      </w:hyperlink>
      <w:r w:rsidR="0033443B">
        <w:rPr>
          <w:rFonts w:ascii="VAGRounded Lt" w:hAnsi="VAGRounded Lt"/>
          <w:sz w:val="32"/>
          <w:szCs w:val="32"/>
          <w:lang w:val="en-US"/>
        </w:rPr>
        <w:t xml:space="preserve">, can </w:t>
      </w:r>
      <w:r w:rsidRPr="00442898">
        <w:rPr>
          <w:rFonts w:ascii="VAGRounded Lt" w:hAnsi="VAGRounded Lt"/>
          <w:sz w:val="32"/>
          <w:szCs w:val="32"/>
          <w:lang w:val="en-US"/>
        </w:rPr>
        <w:t>you work with pupils to identify things needed to move participation forward in your school</w:t>
      </w:r>
      <w:r w:rsidR="0033443B">
        <w:rPr>
          <w:rFonts w:ascii="VAGRounded Lt" w:hAnsi="VAGRounded Lt"/>
          <w:sz w:val="32"/>
          <w:szCs w:val="32"/>
          <w:lang w:val="en-US"/>
        </w:rPr>
        <w:t>?</w:t>
      </w:r>
    </w:p>
    <w:p w14:paraId="62363180" w14:textId="77777777" w:rsidR="00442898" w:rsidRPr="00442898" w:rsidRDefault="00442898" w:rsidP="00442898">
      <w:pPr>
        <w:rPr>
          <w:rFonts w:ascii="VAGRounded Lt" w:hAnsi="VAGRounded Lt"/>
          <w:sz w:val="32"/>
          <w:szCs w:val="32"/>
          <w:lang w:val="en-US"/>
        </w:rPr>
      </w:pPr>
      <w:r w:rsidRPr="00442898">
        <w:rPr>
          <w:rFonts w:ascii="VAGRounded Lt" w:hAnsi="VAGRounded Lt"/>
          <w:sz w:val="32"/>
          <w:szCs w:val="32"/>
          <w:lang w:val="en-US"/>
        </w:rPr>
        <w:t>In the next week….</w:t>
      </w:r>
    </w:p>
    <w:p w14:paraId="5415F050" w14:textId="77777777" w:rsidR="00442898" w:rsidRPr="00442898" w:rsidRDefault="00442898" w:rsidP="00442898">
      <w:pPr>
        <w:rPr>
          <w:rFonts w:ascii="VAGRounded Lt" w:hAnsi="VAGRounded Lt"/>
          <w:sz w:val="32"/>
          <w:szCs w:val="32"/>
          <w:lang w:val="en-US"/>
        </w:rPr>
      </w:pPr>
      <w:r w:rsidRPr="00442898">
        <w:rPr>
          <w:rFonts w:ascii="VAGRounded Lt" w:hAnsi="VAGRounded Lt"/>
          <w:sz w:val="32"/>
          <w:szCs w:val="32"/>
          <w:lang w:val="en-US"/>
        </w:rPr>
        <w:t>In the next term….</w:t>
      </w:r>
    </w:p>
    <w:p w14:paraId="68B10DB8" w14:textId="77777777" w:rsidR="00442898" w:rsidRPr="00442898" w:rsidRDefault="00442898" w:rsidP="00442898">
      <w:pPr>
        <w:rPr>
          <w:rFonts w:ascii="VAGRounded Lt" w:hAnsi="VAGRounded Lt"/>
          <w:sz w:val="32"/>
          <w:szCs w:val="32"/>
          <w:lang w:val="en-US"/>
        </w:rPr>
      </w:pPr>
      <w:r w:rsidRPr="00442898">
        <w:rPr>
          <w:rFonts w:ascii="VAGRounded Lt" w:hAnsi="VAGRounded Lt"/>
          <w:sz w:val="32"/>
          <w:szCs w:val="32"/>
          <w:lang w:val="en-US"/>
        </w:rPr>
        <w:t>In the next school year</w:t>
      </w:r>
    </w:p>
    <w:p w14:paraId="6B6831D2" w14:textId="77777777" w:rsidR="00442898" w:rsidRPr="00442898" w:rsidRDefault="00442898" w:rsidP="00442898">
      <w:pPr>
        <w:rPr>
          <w:rFonts w:ascii="VAGRounded Lt" w:hAnsi="VAGRounded Lt"/>
          <w:b/>
          <w:sz w:val="32"/>
          <w:szCs w:val="32"/>
          <w:lang w:val="en-US"/>
        </w:rPr>
      </w:pPr>
      <w:r w:rsidRPr="00442898">
        <w:rPr>
          <w:rFonts w:ascii="VAGRounded Lt" w:hAnsi="VAGRounded Lt"/>
          <w:b/>
          <w:sz w:val="32"/>
          <w:szCs w:val="32"/>
          <w:lang w:val="en-US"/>
        </w:rPr>
        <w:t>We welcome hearing about any of your work via twitter @</w:t>
      </w:r>
      <w:proofErr w:type="spellStart"/>
      <w:r w:rsidRPr="00442898">
        <w:rPr>
          <w:rFonts w:ascii="VAGRounded Lt" w:hAnsi="VAGRounded Lt"/>
          <w:b/>
          <w:sz w:val="32"/>
          <w:szCs w:val="32"/>
          <w:lang w:val="en-US"/>
        </w:rPr>
        <w:t>childcomwales</w:t>
      </w:r>
      <w:proofErr w:type="spellEnd"/>
      <w:r w:rsidRPr="00442898">
        <w:rPr>
          <w:rFonts w:ascii="VAGRounded Lt" w:hAnsi="VAGRounded Lt"/>
          <w:b/>
          <w:sz w:val="32"/>
          <w:szCs w:val="32"/>
          <w:lang w:val="en-US"/>
        </w:rPr>
        <w:t xml:space="preserve"> </w:t>
      </w:r>
    </w:p>
    <w:p w14:paraId="174C274C" w14:textId="77777777" w:rsidR="00442898" w:rsidRPr="00442898" w:rsidRDefault="00442898" w:rsidP="00442898">
      <w:pPr>
        <w:rPr>
          <w:rFonts w:ascii="VAGRounded Lt" w:hAnsi="VAGRounded Lt"/>
          <w:sz w:val="32"/>
          <w:szCs w:val="32"/>
          <w:lang w:val="en-US"/>
        </w:rPr>
      </w:pPr>
    </w:p>
    <w:p w14:paraId="095EFBCB" w14:textId="77777777" w:rsidR="00442898" w:rsidRDefault="00442898" w:rsidP="00442898">
      <w:pPr>
        <w:rPr>
          <w:rFonts w:ascii="VAGRounded Lt" w:hAnsi="VAGRounded Lt"/>
          <w:sz w:val="32"/>
          <w:szCs w:val="32"/>
        </w:rPr>
      </w:pPr>
    </w:p>
    <w:p w14:paraId="7081C5BE" w14:textId="606457D1" w:rsidR="00442898" w:rsidRDefault="00442898" w:rsidP="00442898">
      <w:pPr>
        <w:rPr>
          <w:rFonts w:ascii="VAGRounded Lt" w:hAnsi="VAGRounded Lt"/>
          <w:sz w:val="32"/>
          <w:szCs w:val="32"/>
        </w:rPr>
      </w:pPr>
    </w:p>
    <w:p w14:paraId="14F104A4" w14:textId="50C3D842" w:rsidR="00442898" w:rsidRPr="00617F92" w:rsidRDefault="00442898" w:rsidP="00442898">
      <w:pPr>
        <w:rPr>
          <w:rFonts w:ascii="VAGRounded Lt" w:hAnsi="VAGRounded Lt"/>
          <w:sz w:val="32"/>
          <w:szCs w:val="32"/>
        </w:rPr>
      </w:pPr>
    </w:p>
    <w:sectPr w:rsidR="00442898" w:rsidRPr="00617F92" w:rsidSect="0022483E">
      <w:headerReference w:type="default" r:id="rId23"/>
      <w:footerReference w:type="default" r:id="rId24"/>
      <w:headerReference w:type="first" r:id="rId25"/>
      <w:footerReference w:type="first" r:id="rId26"/>
      <w:type w:val="continuous"/>
      <w:pgSz w:w="11906" w:h="16838" w:code="9"/>
      <w:pgMar w:top="1134" w:right="991" w:bottom="1701" w:left="680" w:header="284" w:footer="68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66C28" w14:textId="77777777" w:rsidR="0088356A" w:rsidRDefault="0088356A" w:rsidP="00CD546E">
      <w:pPr>
        <w:spacing w:after="0"/>
      </w:pPr>
      <w:r>
        <w:separator/>
      </w:r>
    </w:p>
  </w:endnote>
  <w:endnote w:type="continuationSeparator" w:id="0">
    <w:p w14:paraId="7B5DE017" w14:textId="77777777" w:rsidR="0088356A" w:rsidRDefault="0088356A" w:rsidP="00CD54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AGRounded Lt">
    <w:altName w:val="Calibri"/>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AG Rounded Std Light">
    <w:altName w:val="Calibri"/>
    <w:panose1 w:val="020B0604020202020204"/>
    <w:charset w:val="00"/>
    <w:family w:val="swiss"/>
    <w:notTrueType/>
    <w:pitch w:val="variable"/>
    <w:sig w:usb0="00000003" w:usb1="00000000" w:usb2="00000000" w:usb3="00000000" w:csb0="00000001" w:csb1="00000000"/>
  </w:font>
  <w:font w:name="VAGRounded">
    <w:altName w:val="Arial"/>
    <w:panose1 w:val="00000400000000000000"/>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VAGRounded Lt Normal">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AG Round">
    <w:panose1 w:val="040B7200000000000000"/>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6AD0A" w14:textId="77777777" w:rsidR="00F83821" w:rsidRPr="00AD5A82" w:rsidRDefault="00F83821" w:rsidP="00F83821">
    <w:pPr>
      <w:pStyle w:val="Footer"/>
      <w:tabs>
        <w:tab w:val="clear" w:pos="9026"/>
      </w:tabs>
      <w:spacing w:after="120"/>
      <w:ind w:left="8789"/>
      <w:rPr>
        <w:rFonts w:ascii="VAGRounded" w:hAnsi="VAGRounded"/>
        <w:noProof/>
        <w:sz w:val="28"/>
        <w:lang w:val="cy-GB"/>
      </w:rPr>
    </w:pPr>
    <w:r>
      <w:rPr>
        <w:rFonts w:ascii="VAGRounded" w:hAnsi="VAGRounded"/>
        <w:noProof/>
        <w:sz w:val="28"/>
        <w:lang w:eastAsia="en-GB"/>
      </w:rPr>
      <w:drawing>
        <wp:anchor distT="0" distB="0" distL="114300" distR="114300" simplePos="0" relativeHeight="251667456" behindDoc="0" locked="0" layoutInCell="1" allowOverlap="1" wp14:anchorId="40D82548" wp14:editId="40D1BA29">
          <wp:simplePos x="0" y="0"/>
          <wp:positionH relativeFrom="page">
            <wp:align>center</wp:align>
          </wp:positionH>
          <wp:positionV relativeFrom="page">
            <wp:posOffset>8821420</wp:posOffset>
          </wp:positionV>
          <wp:extent cx="6991200" cy="428400"/>
          <wp:effectExtent l="0" t="0" r="63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ottom.emf"/>
                  <pic:cNvPicPr/>
                </pic:nvPicPr>
                <pic:blipFill>
                  <a:blip r:embed="rId1">
                    <a:extLst>
                      <a:ext uri="{28A0092B-C50C-407E-A947-70E740481C1C}">
                        <a14:useLocalDpi xmlns:a14="http://schemas.microsoft.com/office/drawing/2010/main" val="0"/>
                      </a:ext>
                    </a:extLst>
                  </a:blip>
                  <a:stretch>
                    <a:fillRect/>
                  </a:stretch>
                </pic:blipFill>
                <pic:spPr>
                  <a:xfrm>
                    <a:off x="0" y="0"/>
                    <a:ext cx="6991200" cy="428400"/>
                  </a:xfrm>
                  <a:prstGeom prst="rect">
                    <a:avLst/>
                  </a:prstGeom>
                </pic:spPr>
              </pic:pic>
            </a:graphicData>
          </a:graphic>
          <wp14:sizeRelH relativeFrom="margin">
            <wp14:pctWidth>0</wp14:pctWidth>
          </wp14:sizeRelH>
          <wp14:sizeRelV relativeFrom="margin">
            <wp14:pctHeight>0</wp14:pctHeight>
          </wp14:sizeRelV>
        </wp:anchor>
      </w:drawing>
    </w:r>
    <w:r w:rsidRPr="00AD5A82">
      <w:rPr>
        <w:rFonts w:ascii="VAGRounded" w:hAnsi="VAGRounded"/>
        <w:noProof/>
        <w:sz w:val="28"/>
        <w:lang w:eastAsia="en-GB"/>
      </w:rPr>
      <w:drawing>
        <wp:anchor distT="0" distB="0" distL="114300" distR="114300" simplePos="0" relativeHeight="251666432" behindDoc="0" locked="0" layoutInCell="1" allowOverlap="1" wp14:anchorId="0EEFB611" wp14:editId="1D287149">
          <wp:simplePos x="0" y="0"/>
          <wp:positionH relativeFrom="column">
            <wp:align>left</wp:align>
          </wp:positionH>
          <wp:positionV relativeFrom="paragraph">
            <wp:posOffset>-36195</wp:posOffset>
          </wp:positionV>
          <wp:extent cx="990000" cy="1069200"/>
          <wp:effectExtent l="0" t="0" r="635" b="0"/>
          <wp:wrapSquare wrapText="bothSides"/>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itelogo.emf"/>
                  <pic:cNvPicPr/>
                </pic:nvPicPr>
                <pic:blipFill>
                  <a:blip r:embed="rId2">
                    <a:extLst>
                      <a:ext uri="{28A0092B-C50C-407E-A947-70E740481C1C}">
                        <a14:useLocalDpi xmlns:a14="http://schemas.microsoft.com/office/drawing/2010/main" val="0"/>
                      </a:ext>
                    </a:extLst>
                  </a:blip>
                  <a:stretch>
                    <a:fillRect/>
                  </a:stretch>
                </pic:blipFill>
                <pic:spPr>
                  <a:xfrm>
                    <a:off x="0" y="0"/>
                    <a:ext cx="990000" cy="1069200"/>
                  </a:xfrm>
                  <a:prstGeom prst="rect">
                    <a:avLst/>
                  </a:prstGeom>
                </pic:spPr>
              </pic:pic>
            </a:graphicData>
          </a:graphic>
          <wp14:sizeRelH relativeFrom="margin">
            <wp14:pctWidth>0</wp14:pctWidth>
          </wp14:sizeRelH>
          <wp14:sizeRelV relativeFrom="margin">
            <wp14:pctHeight>0</wp14:pctHeight>
          </wp14:sizeRelV>
        </wp:anchor>
      </w:drawing>
    </w:r>
    <w:r w:rsidRPr="00AD5A82">
      <w:rPr>
        <w:rFonts w:ascii="VAGRounded" w:hAnsi="VAGRounded"/>
        <w:sz w:val="28"/>
        <w:lang w:val="cy-GB"/>
      </w:rPr>
      <w:t>Comisiynydd</w:t>
    </w:r>
    <w:r w:rsidRPr="00AD5A82">
      <w:rPr>
        <w:rFonts w:ascii="VAGRounded" w:hAnsi="VAGRounded"/>
        <w:noProof/>
        <w:lang w:val="cy-GB"/>
      </w:rPr>
      <w:br/>
    </w:r>
    <w:r w:rsidRPr="00AD5A82">
      <w:rPr>
        <w:rFonts w:ascii="VAGRounded" w:hAnsi="VAGRounded"/>
        <w:noProof/>
        <w:sz w:val="28"/>
        <w:lang w:val="cy-GB"/>
      </w:rPr>
      <w:t>Plant Cymru</w:t>
    </w:r>
  </w:p>
  <w:p w14:paraId="19B945F5" w14:textId="77777777" w:rsidR="00F83821" w:rsidRDefault="00F83821" w:rsidP="00F83821">
    <w:pPr>
      <w:pStyle w:val="Footer"/>
      <w:tabs>
        <w:tab w:val="clear" w:pos="9026"/>
      </w:tabs>
      <w:spacing w:line="216" w:lineRule="auto"/>
      <w:ind w:left="8789"/>
    </w:pPr>
    <w:r w:rsidRPr="00AD5A82">
      <w:rPr>
        <w:sz w:val="28"/>
        <w:szCs w:val="28"/>
      </w:rPr>
      <w:t>Children’s</w:t>
    </w:r>
    <w:r w:rsidRPr="00AD5A82">
      <w:rPr>
        <w:sz w:val="28"/>
        <w:szCs w:val="28"/>
      </w:rPr>
      <w:br/>
      <w:t>Commissioner</w:t>
    </w:r>
    <w:r w:rsidRPr="00AD5A82">
      <w:rPr>
        <w:sz w:val="28"/>
        <w:szCs w:val="28"/>
      </w:rPr>
      <w:br/>
      <w:t>for Wales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1FE5E" w14:textId="77777777" w:rsidR="00151884" w:rsidRPr="004531C9" w:rsidRDefault="00066C1D" w:rsidP="002C2BF1">
    <w:pPr>
      <w:pStyle w:val="Footer"/>
      <w:tabs>
        <w:tab w:val="clear" w:pos="9026"/>
      </w:tabs>
      <w:spacing w:after="120"/>
      <w:ind w:left="8789"/>
      <w:rPr>
        <w:rFonts w:ascii="VAGRounded Lt" w:hAnsi="VAGRounded Lt"/>
        <w:noProof/>
        <w:color w:val="FFFFFF" w:themeColor="background1"/>
        <w:sz w:val="28"/>
        <w:lang w:val="cy-GB"/>
      </w:rPr>
    </w:pPr>
    <w:r w:rsidRPr="004531C9">
      <w:rPr>
        <w:rFonts w:ascii="VAGRounded Lt" w:hAnsi="VAGRounded Lt"/>
        <w:color w:val="FFFFFF" w:themeColor="background1"/>
        <w:sz w:val="28"/>
        <w:lang w:val="cy-GB"/>
      </w:rPr>
      <w:t>Comisiynydd</w:t>
    </w:r>
    <w:r w:rsidRPr="004531C9">
      <w:rPr>
        <w:rFonts w:ascii="VAGRounded Lt" w:hAnsi="VAGRounded Lt"/>
        <w:noProof/>
        <w:color w:val="FFFFFF" w:themeColor="background1"/>
        <w:lang w:val="cy-GB"/>
      </w:rPr>
      <w:br/>
    </w:r>
    <w:r w:rsidR="00151884" w:rsidRPr="004531C9">
      <w:rPr>
        <w:rFonts w:ascii="VAGRounded Lt" w:hAnsi="VAGRounded Lt"/>
        <w:noProof/>
        <w:color w:val="FFFFFF" w:themeColor="background1"/>
        <w:sz w:val="28"/>
        <w:lang w:eastAsia="en-GB"/>
      </w:rPr>
      <w:drawing>
        <wp:anchor distT="0" distB="0" distL="114300" distR="114300" simplePos="0" relativeHeight="251660288" behindDoc="0" locked="0" layoutInCell="1" allowOverlap="1" wp14:anchorId="4AECAFFD" wp14:editId="69941A5C">
          <wp:simplePos x="0" y="0"/>
          <wp:positionH relativeFrom="column">
            <wp:posOffset>3732</wp:posOffset>
          </wp:positionH>
          <wp:positionV relativeFrom="paragraph">
            <wp:posOffset>27</wp:posOffset>
          </wp:positionV>
          <wp:extent cx="988497" cy="1069200"/>
          <wp:effectExtent l="0" t="0" r="2540"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itelogo.emf"/>
                  <pic:cNvPicPr/>
                </pic:nvPicPr>
                <pic:blipFill>
                  <a:blip r:embed="rId1">
                    <a:extLst>
                      <a:ext uri="{28A0092B-C50C-407E-A947-70E740481C1C}">
                        <a14:useLocalDpi xmlns:a14="http://schemas.microsoft.com/office/drawing/2010/main" val="0"/>
                      </a:ext>
                    </a:extLst>
                  </a:blip>
                  <a:stretch>
                    <a:fillRect/>
                  </a:stretch>
                </pic:blipFill>
                <pic:spPr>
                  <a:xfrm>
                    <a:off x="0" y="0"/>
                    <a:ext cx="988497" cy="1069200"/>
                  </a:xfrm>
                  <a:prstGeom prst="rect">
                    <a:avLst/>
                  </a:prstGeom>
                </pic:spPr>
              </pic:pic>
            </a:graphicData>
          </a:graphic>
          <wp14:sizeRelH relativeFrom="margin">
            <wp14:pctWidth>0</wp14:pctWidth>
          </wp14:sizeRelH>
          <wp14:sizeRelV relativeFrom="margin">
            <wp14:pctHeight>0</wp14:pctHeight>
          </wp14:sizeRelV>
        </wp:anchor>
      </w:drawing>
    </w:r>
    <w:r w:rsidRPr="004531C9">
      <w:rPr>
        <w:rFonts w:ascii="VAGRounded Lt" w:hAnsi="VAGRounded Lt"/>
        <w:noProof/>
        <w:color w:val="FFFFFF" w:themeColor="background1"/>
        <w:sz w:val="28"/>
        <w:lang w:val="cy-GB"/>
      </w:rPr>
      <w:t>Plant Cymru</w:t>
    </w:r>
  </w:p>
  <w:p w14:paraId="212829DA" w14:textId="77777777" w:rsidR="00066C1D" w:rsidRPr="004531C9" w:rsidRDefault="00066C1D" w:rsidP="00CB598B">
    <w:pPr>
      <w:pStyle w:val="Footer"/>
      <w:tabs>
        <w:tab w:val="clear" w:pos="9026"/>
      </w:tabs>
      <w:spacing w:line="216" w:lineRule="auto"/>
      <w:ind w:left="8789"/>
      <w:rPr>
        <w:rFonts w:ascii="VAGRounded Lt" w:hAnsi="VAGRounded Lt"/>
        <w:color w:val="FFFFFF" w:themeColor="background1"/>
        <w:sz w:val="28"/>
        <w:szCs w:val="28"/>
      </w:rPr>
    </w:pPr>
    <w:r w:rsidRPr="004531C9">
      <w:rPr>
        <w:rFonts w:ascii="VAGRounded Lt" w:hAnsi="VAGRounded Lt"/>
        <w:color w:val="FFFFFF" w:themeColor="background1"/>
        <w:sz w:val="28"/>
        <w:szCs w:val="28"/>
      </w:rPr>
      <w:t>Children’s</w:t>
    </w:r>
    <w:r w:rsidRPr="004531C9">
      <w:rPr>
        <w:rFonts w:ascii="VAGRounded Lt" w:hAnsi="VAGRounded Lt"/>
        <w:color w:val="FFFFFF" w:themeColor="background1"/>
        <w:sz w:val="28"/>
        <w:szCs w:val="28"/>
      </w:rPr>
      <w:br/>
      <w:t>Commissioner</w:t>
    </w:r>
    <w:r w:rsidRPr="004531C9">
      <w:rPr>
        <w:rFonts w:ascii="VAGRounded Lt" w:hAnsi="VAGRounded Lt"/>
        <w:color w:val="FFFFFF" w:themeColor="background1"/>
        <w:sz w:val="28"/>
        <w:szCs w:val="28"/>
      </w:rPr>
      <w:br/>
      <w:t>for Wales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511CA" w14:textId="77777777" w:rsidR="008C3FB2" w:rsidRPr="00D66585" w:rsidRDefault="008C3FB2" w:rsidP="00D66585">
    <w:pPr>
      <w:pStyle w:val="Footer"/>
      <w:rPr>
        <w:noProof/>
      </w:rPr>
    </w:pPr>
    <w:r>
      <w:rPr>
        <w:noProof/>
        <w:lang w:eastAsia="en-GB"/>
      </w:rPr>
      <mc:AlternateContent>
        <mc:Choice Requires="wps">
          <w:drawing>
            <wp:anchor distT="45720" distB="45720" distL="114300" distR="114300" simplePos="0" relativeHeight="251700224" behindDoc="0" locked="0" layoutInCell="1" allowOverlap="1" wp14:anchorId="7FAD8C67" wp14:editId="3FF04C12">
              <wp:simplePos x="0" y="0"/>
              <wp:positionH relativeFrom="column">
                <wp:posOffset>1792605</wp:posOffset>
              </wp:positionH>
              <wp:positionV relativeFrom="paragraph">
                <wp:posOffset>-224790</wp:posOffset>
              </wp:positionV>
              <wp:extent cx="381635" cy="1404620"/>
              <wp:effectExtent l="0" t="0" r="0" b="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1404620"/>
                      </a:xfrm>
                      <a:prstGeom prst="rect">
                        <a:avLst/>
                      </a:prstGeom>
                      <a:noFill/>
                      <a:ln w="9525">
                        <a:noFill/>
                        <a:miter lim="800000"/>
                        <a:headEnd/>
                        <a:tailEnd/>
                      </a:ln>
                    </wps:spPr>
                    <wps:txbx>
                      <w:txbxContent>
                        <w:sdt>
                          <w:sdtPr>
                            <w:rPr>
                              <w:rFonts w:ascii="VAG Round" w:hAnsi="VAG Round"/>
                            </w:rPr>
                            <w:id w:val="-1148434969"/>
                            <w:docPartObj>
                              <w:docPartGallery w:val="Page Numbers (Bottom of Page)"/>
                              <w:docPartUnique/>
                            </w:docPartObj>
                          </w:sdtPr>
                          <w:sdtEndPr>
                            <w:rPr>
                              <w:noProof/>
                            </w:rPr>
                          </w:sdtEndPr>
                          <w:sdtContent>
                            <w:p w14:paraId="09E5692E" w14:textId="5FF1625C" w:rsidR="008C3FB2" w:rsidRPr="00517FC0" w:rsidRDefault="008C3FB2" w:rsidP="00D66585">
                              <w:pPr>
                                <w:pStyle w:val="Footer"/>
                                <w:jc w:val="center"/>
                                <w:rPr>
                                  <w:rFonts w:ascii="VAG Round" w:hAnsi="VAG Round"/>
                                  <w:noProof/>
                                </w:rPr>
                              </w:pPr>
                              <w:r w:rsidRPr="00517FC0">
                                <w:rPr>
                                  <w:rFonts w:ascii="VAG Round" w:hAnsi="VAG Round"/>
                                  <w:color w:val="414042" w:themeColor="text2"/>
                                </w:rPr>
                                <w:fldChar w:fldCharType="begin"/>
                              </w:r>
                              <w:r w:rsidRPr="00517FC0">
                                <w:rPr>
                                  <w:rFonts w:ascii="VAG Round" w:hAnsi="VAG Round"/>
                                  <w:color w:val="414042" w:themeColor="text2"/>
                                </w:rPr>
                                <w:instrText xml:space="preserve"> PAGE   \* MERGEFORMAT </w:instrText>
                              </w:r>
                              <w:r w:rsidRPr="00517FC0">
                                <w:rPr>
                                  <w:rFonts w:ascii="VAG Round" w:hAnsi="VAG Round"/>
                                  <w:color w:val="414042" w:themeColor="text2"/>
                                </w:rPr>
                                <w:fldChar w:fldCharType="separate"/>
                              </w:r>
                              <w:r w:rsidR="00471E6F">
                                <w:rPr>
                                  <w:rFonts w:ascii="VAG Round" w:hAnsi="VAG Round"/>
                                  <w:noProof/>
                                  <w:color w:val="414042" w:themeColor="text2"/>
                                </w:rPr>
                                <w:t>38</w:t>
                              </w:r>
                              <w:r w:rsidRPr="00517FC0">
                                <w:rPr>
                                  <w:rFonts w:ascii="VAG Round" w:hAnsi="VAG Round"/>
                                  <w:noProof/>
                                  <w:color w:val="414042" w:themeColor="text2"/>
                                </w:rPr>
                                <w:fldChar w:fldCharType="end"/>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AD8C67" id="_x0000_t202" coordsize="21600,21600" o:spt="202" path="m,l,21600r21600,l21600,xe">
              <v:stroke joinstyle="miter"/>
              <v:path gradientshapeok="t" o:connecttype="rect"/>
            </v:shapetype>
            <v:shape id="Text Box 2" o:spid="_x0000_s1027" type="#_x0000_t202" style="position:absolute;margin-left:141.15pt;margin-top:-17.7pt;width:30.05pt;height:110.6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" filled="f" stroked="f">
              <v:textbox style="mso-fit-shape-to-text:t">
                <w:txbxContent>
                  <w:sdt>
                    <w:sdtPr>
                      <w:rPr>
                        <w:rFonts w:ascii="VAG Round" w:hAnsi="VAG Round"/>
                      </w:rPr>
                      <w:id w:val="-1148434969"/>
                      <w:docPartObj>
                        <w:docPartGallery w:val="Page Numbers (Bottom of Page)"/>
                        <w:docPartUnique/>
                      </w:docPartObj>
                    </w:sdtPr>
                    <w:sdtEndPr>
                      <w:rPr>
                        <w:noProof/>
                      </w:rPr>
                    </w:sdtEndPr>
                    <w:sdtContent>
                      <w:p w14:paraId="09E5692E" w14:textId="5FF1625C" w:rsidR="008C3FB2" w:rsidRPr="00517FC0" w:rsidRDefault="008C3FB2" w:rsidP="00D66585">
                        <w:pPr>
                          <w:pStyle w:val="Footer"/>
                          <w:jc w:val="center"/>
                          <w:rPr>
                            <w:rFonts w:ascii="VAG Round" w:hAnsi="VAG Round"/>
                            <w:noProof/>
                          </w:rPr>
                        </w:pPr>
                        <w:r w:rsidRPr="00517FC0">
                          <w:rPr>
                            <w:rFonts w:ascii="VAG Round" w:hAnsi="VAG Round"/>
                            <w:color w:val="414042" w:themeColor="text2"/>
                          </w:rPr>
                          <w:fldChar w:fldCharType="begin"/>
                        </w:r>
                        <w:r w:rsidRPr="00517FC0">
                          <w:rPr>
                            <w:rFonts w:ascii="VAG Round" w:hAnsi="VAG Round"/>
                            <w:color w:val="414042" w:themeColor="text2"/>
                          </w:rPr>
                          <w:instrText xml:space="preserve"> PAGE   \* MERGEFORMAT </w:instrText>
                        </w:r>
                        <w:r w:rsidRPr="00517FC0">
                          <w:rPr>
                            <w:rFonts w:ascii="VAG Round" w:hAnsi="VAG Round"/>
                            <w:color w:val="414042" w:themeColor="text2"/>
                          </w:rPr>
                          <w:fldChar w:fldCharType="separate"/>
                        </w:r>
                        <w:r w:rsidR="00471E6F">
                          <w:rPr>
                            <w:rFonts w:ascii="VAG Round" w:hAnsi="VAG Round"/>
                            <w:noProof/>
                            <w:color w:val="414042" w:themeColor="text2"/>
                          </w:rPr>
                          <w:t>38</w:t>
                        </w:r>
                        <w:r w:rsidRPr="00517FC0">
                          <w:rPr>
                            <w:rFonts w:ascii="VAG Round" w:hAnsi="VAG Round"/>
                            <w:noProof/>
                            <w:color w:val="414042" w:themeColor="text2"/>
                          </w:rPr>
                          <w:fldChar w:fldCharType="end"/>
                        </w:r>
                      </w:p>
                    </w:sdtContent>
                  </w:sdt>
                </w:txbxContent>
              </v:textbox>
              <w10:wrap type="square"/>
            </v:shape>
          </w:pict>
        </mc:Fallback>
      </mc:AlternateContent>
    </w:r>
    <w:r>
      <w:rPr>
        <w:noProof/>
        <w:lang w:eastAsia="en-GB"/>
      </w:rPr>
      <w:drawing>
        <wp:anchor distT="0" distB="0" distL="114300" distR="114300" simplePos="0" relativeHeight="251695104" behindDoc="0" locked="0" layoutInCell="1" allowOverlap="1" wp14:anchorId="00A323BD" wp14:editId="0D9EAAEF">
          <wp:simplePos x="0" y="0"/>
          <wp:positionH relativeFrom="margin">
            <wp:align>center</wp:align>
          </wp:positionH>
          <wp:positionV relativeFrom="page">
            <wp:posOffset>9792970</wp:posOffset>
          </wp:positionV>
          <wp:extent cx="6991200" cy="428400"/>
          <wp:effectExtent l="0" t="0" r="63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ottom.emf"/>
                  <pic:cNvPicPr/>
                </pic:nvPicPr>
                <pic:blipFill>
                  <a:blip r:embed="rId1">
                    <a:extLst>
                      <a:ext uri="{28A0092B-C50C-407E-A947-70E740481C1C}">
                        <a14:useLocalDpi xmlns:a14="http://schemas.microsoft.com/office/drawing/2010/main" val="0"/>
                      </a:ext>
                    </a:extLst>
                  </a:blip>
                  <a:stretch>
                    <a:fillRect/>
                  </a:stretch>
                </pic:blipFill>
                <pic:spPr>
                  <a:xfrm>
                    <a:off x="0" y="0"/>
                    <a:ext cx="6991200" cy="4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22FFA" w14:textId="77777777" w:rsidR="008C3FB2" w:rsidRPr="00AD5A82" w:rsidRDefault="008C3FB2" w:rsidP="002C2BF1">
    <w:pPr>
      <w:pStyle w:val="Footer"/>
      <w:tabs>
        <w:tab w:val="clear" w:pos="9026"/>
      </w:tabs>
      <w:spacing w:after="120"/>
      <w:ind w:left="8789"/>
      <w:rPr>
        <w:rFonts w:ascii="VAGRounded" w:hAnsi="VAGRounded"/>
        <w:noProof/>
        <w:sz w:val="28"/>
        <w:lang w:val="cy-GB"/>
      </w:rPr>
    </w:pPr>
    <w:r>
      <w:rPr>
        <w:rFonts w:ascii="VAGRounded" w:hAnsi="VAGRounded"/>
        <w:noProof/>
        <w:sz w:val="28"/>
        <w:lang w:eastAsia="en-GB"/>
      </w:rPr>
      <w:drawing>
        <wp:anchor distT="0" distB="0" distL="114300" distR="114300" simplePos="0" relativeHeight="251697152" behindDoc="0" locked="0" layoutInCell="1" allowOverlap="1" wp14:anchorId="062C602A" wp14:editId="6F71DCDC">
          <wp:simplePos x="0" y="0"/>
          <wp:positionH relativeFrom="margin">
            <wp:posOffset>-147320</wp:posOffset>
          </wp:positionH>
          <wp:positionV relativeFrom="page">
            <wp:posOffset>8819309</wp:posOffset>
          </wp:positionV>
          <wp:extent cx="6990715" cy="427990"/>
          <wp:effectExtent l="0" t="0" r="63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ottom.emf"/>
                  <pic:cNvPicPr/>
                </pic:nvPicPr>
                <pic:blipFill>
                  <a:blip r:embed="rId1">
                    <a:extLst>
                      <a:ext uri="{28A0092B-C50C-407E-A947-70E740481C1C}">
                        <a14:useLocalDpi xmlns:a14="http://schemas.microsoft.com/office/drawing/2010/main" val="0"/>
                      </a:ext>
                    </a:extLst>
                  </a:blip>
                  <a:stretch>
                    <a:fillRect/>
                  </a:stretch>
                </pic:blipFill>
                <pic:spPr>
                  <a:xfrm>
                    <a:off x="0" y="0"/>
                    <a:ext cx="6990715" cy="427990"/>
                  </a:xfrm>
                  <a:prstGeom prst="rect">
                    <a:avLst/>
                  </a:prstGeom>
                </pic:spPr>
              </pic:pic>
            </a:graphicData>
          </a:graphic>
          <wp14:sizeRelH relativeFrom="margin">
            <wp14:pctWidth>0</wp14:pctWidth>
          </wp14:sizeRelH>
          <wp14:sizeRelV relativeFrom="margin">
            <wp14:pctHeight>0</wp14:pctHeight>
          </wp14:sizeRelV>
        </wp:anchor>
      </w:drawing>
    </w:r>
    <w:r w:rsidRPr="00AD5A82">
      <w:rPr>
        <w:rFonts w:ascii="VAGRounded" w:hAnsi="VAGRounded"/>
        <w:noProof/>
        <w:sz w:val="28"/>
        <w:lang w:eastAsia="en-GB"/>
      </w:rPr>
      <w:drawing>
        <wp:anchor distT="0" distB="0" distL="114300" distR="114300" simplePos="0" relativeHeight="251696128" behindDoc="0" locked="0" layoutInCell="1" allowOverlap="1" wp14:anchorId="7E32C733" wp14:editId="7D10E34A">
          <wp:simplePos x="0" y="0"/>
          <wp:positionH relativeFrom="column">
            <wp:align>left</wp:align>
          </wp:positionH>
          <wp:positionV relativeFrom="paragraph">
            <wp:posOffset>-36195</wp:posOffset>
          </wp:positionV>
          <wp:extent cx="990000" cy="1069200"/>
          <wp:effectExtent l="0" t="0" r="63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itelogo.emf"/>
                  <pic:cNvPicPr/>
                </pic:nvPicPr>
                <pic:blipFill>
                  <a:blip r:embed="rId2">
                    <a:extLst>
                      <a:ext uri="{28A0092B-C50C-407E-A947-70E740481C1C}">
                        <a14:useLocalDpi xmlns:a14="http://schemas.microsoft.com/office/drawing/2010/main" val="0"/>
                      </a:ext>
                    </a:extLst>
                  </a:blip>
                  <a:stretch>
                    <a:fillRect/>
                  </a:stretch>
                </pic:blipFill>
                <pic:spPr>
                  <a:xfrm>
                    <a:off x="0" y="0"/>
                    <a:ext cx="990000" cy="1069200"/>
                  </a:xfrm>
                  <a:prstGeom prst="rect">
                    <a:avLst/>
                  </a:prstGeom>
                </pic:spPr>
              </pic:pic>
            </a:graphicData>
          </a:graphic>
          <wp14:sizeRelH relativeFrom="margin">
            <wp14:pctWidth>0</wp14:pctWidth>
          </wp14:sizeRelH>
          <wp14:sizeRelV relativeFrom="margin">
            <wp14:pctHeight>0</wp14:pctHeight>
          </wp14:sizeRelV>
        </wp:anchor>
      </w:drawing>
    </w:r>
    <w:r w:rsidRPr="00AD5A82">
      <w:rPr>
        <w:rFonts w:ascii="VAGRounded" w:hAnsi="VAGRounded"/>
        <w:sz w:val="28"/>
        <w:lang w:val="cy-GB"/>
      </w:rPr>
      <w:t>Comisiynydd</w:t>
    </w:r>
    <w:r w:rsidRPr="00AD5A82">
      <w:rPr>
        <w:rFonts w:ascii="VAGRounded" w:hAnsi="VAGRounded"/>
        <w:noProof/>
        <w:lang w:val="cy-GB"/>
      </w:rPr>
      <w:br/>
    </w:r>
    <w:r w:rsidRPr="00AD5A82">
      <w:rPr>
        <w:rFonts w:ascii="VAGRounded" w:hAnsi="VAGRounded"/>
        <w:noProof/>
        <w:sz w:val="28"/>
        <w:lang w:val="cy-GB"/>
      </w:rPr>
      <w:t>Plant Cymru</w:t>
    </w:r>
  </w:p>
  <w:p w14:paraId="0B972B51" w14:textId="77777777" w:rsidR="008C3FB2" w:rsidRPr="00AD5A82" w:rsidRDefault="008C3FB2" w:rsidP="00CB598B">
    <w:pPr>
      <w:pStyle w:val="Footer"/>
      <w:tabs>
        <w:tab w:val="clear" w:pos="9026"/>
      </w:tabs>
      <w:spacing w:line="216" w:lineRule="auto"/>
      <w:ind w:left="8789"/>
      <w:rPr>
        <w:sz w:val="28"/>
        <w:szCs w:val="28"/>
      </w:rPr>
    </w:pPr>
    <w:r w:rsidRPr="00AD5A82">
      <w:rPr>
        <w:sz w:val="28"/>
        <w:szCs w:val="28"/>
      </w:rPr>
      <w:t>Children’s</w:t>
    </w:r>
    <w:r w:rsidRPr="00AD5A82">
      <w:rPr>
        <w:sz w:val="28"/>
        <w:szCs w:val="28"/>
      </w:rPr>
      <w:br/>
      <w:t>Commissioner</w:t>
    </w:r>
    <w:r w:rsidRPr="00AD5A82">
      <w:rPr>
        <w:sz w:val="28"/>
        <w:szCs w:val="28"/>
      </w:rPr>
      <w:br/>
      <w:t>for Wales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28E6F" w14:textId="77777777" w:rsidR="0088356A" w:rsidRDefault="0088356A" w:rsidP="00CD546E">
      <w:pPr>
        <w:spacing w:after="0"/>
      </w:pPr>
      <w:r>
        <w:separator/>
      </w:r>
    </w:p>
  </w:footnote>
  <w:footnote w:type="continuationSeparator" w:id="0">
    <w:p w14:paraId="298264A9" w14:textId="77777777" w:rsidR="0088356A" w:rsidRDefault="0088356A" w:rsidP="00CD546E">
      <w:pPr>
        <w:spacing w:after="0"/>
      </w:pPr>
      <w:r>
        <w:continuationSeparator/>
      </w:r>
    </w:p>
  </w:footnote>
  <w:footnote w:id="1">
    <w:p w14:paraId="346FB566" w14:textId="14A55D82" w:rsidR="00C32BC3" w:rsidRDefault="00C32BC3">
      <w:pPr>
        <w:pStyle w:val="FootnoteText"/>
      </w:pPr>
      <w:r>
        <w:rPr>
          <w:rStyle w:val="FootnoteReference"/>
        </w:rPr>
        <w:footnoteRef/>
      </w:r>
      <w:r>
        <w:t xml:space="preserve"> </w:t>
      </w:r>
      <w:r w:rsidRPr="00C32BC3">
        <w:t>https://gov.wales/sites/default/files/inline-documents/2019-03/3_Participation_En%20%281%29.pdf#:~:text=Having%20a%20Voice%2C%20Having%20a%20Choice.%20One%20of,UNCRC%20All%20children%20and%20young%20people%20have%20rights.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E3E86" w14:textId="77777777" w:rsidR="00F83821" w:rsidRPr="00F83821" w:rsidRDefault="00F83821" w:rsidP="00F83821">
    <w:pPr>
      <w:pStyle w:val="Header"/>
    </w:pPr>
    <w:r>
      <w:rPr>
        <w:noProof/>
        <w:lang w:eastAsia="en-GB"/>
      </w:rPr>
      <w:drawing>
        <wp:anchor distT="0" distB="0" distL="114300" distR="114300" simplePos="0" relativeHeight="251669504" behindDoc="0" locked="0" layoutInCell="1" allowOverlap="1" wp14:anchorId="27ABC619" wp14:editId="34824571">
          <wp:simplePos x="357809" y="302150"/>
          <wp:positionH relativeFrom="column">
            <wp:align>center</wp:align>
          </wp:positionH>
          <wp:positionV relativeFrom="page">
            <wp:posOffset>252095</wp:posOffset>
          </wp:positionV>
          <wp:extent cx="6980400" cy="126000"/>
          <wp:effectExtent l="0" t="0" r="0" b="7620"/>
          <wp:wrapTopAndBottom/>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top.emf"/>
                  <pic:cNvPicPr/>
                </pic:nvPicPr>
                <pic:blipFill>
                  <a:blip r:embed="rId1">
                    <a:extLst>
                      <a:ext uri="{28A0092B-C50C-407E-A947-70E740481C1C}">
                        <a14:useLocalDpi xmlns:a14="http://schemas.microsoft.com/office/drawing/2010/main" val="0"/>
                      </a:ext>
                    </a:extLst>
                  </a:blip>
                  <a:stretch>
                    <a:fillRect/>
                  </a:stretch>
                </pic:blipFill>
                <pic:spPr>
                  <a:xfrm>
                    <a:off x="0" y="0"/>
                    <a:ext cx="6980400" cy="12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DEE52" w14:textId="77777777" w:rsidR="00CD546E" w:rsidRDefault="00CD546E">
    <w:pPr>
      <w:pStyle w:val="Header"/>
    </w:pPr>
    <w:r>
      <w:rPr>
        <w:noProof/>
        <w:lang w:eastAsia="en-GB"/>
      </w:rPr>
      <mc:AlternateContent>
        <mc:Choice Requires="wps">
          <w:drawing>
            <wp:anchor distT="0" distB="0" distL="114300" distR="114300" simplePos="0" relativeHeight="251659264" behindDoc="1" locked="0" layoutInCell="1" allowOverlap="1" wp14:anchorId="0F7380A4" wp14:editId="1C86C525">
              <wp:simplePos x="0" y="0"/>
              <wp:positionH relativeFrom="page">
                <wp:posOffset>0</wp:posOffset>
              </wp:positionH>
              <wp:positionV relativeFrom="page">
                <wp:posOffset>0</wp:posOffset>
              </wp:positionV>
              <wp:extent cx="7560000" cy="10692000"/>
              <wp:effectExtent l="0" t="0" r="3175" b="0"/>
              <wp:wrapNone/>
              <wp:docPr id="1" name="Rectangle 1"/>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F4382" id="Rectangle 1" o:spid="_x0000_s1026" style="position:absolute;margin-left:0;margin-top:0;width:595.3pt;height:84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" fillcolor="#ed1556 [3214]" stroked="f" strokeweight="1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F6DE2" w14:textId="77777777" w:rsidR="008C3FB2" w:rsidRPr="00F83821" w:rsidRDefault="008C3FB2" w:rsidP="00F83821">
    <w:pPr>
      <w:pStyle w:val="Header"/>
    </w:pPr>
    <w:r>
      <w:rPr>
        <w:noProof/>
        <w:lang w:eastAsia="en-GB"/>
      </w:rPr>
      <w:drawing>
        <wp:anchor distT="0" distB="0" distL="114300" distR="114300" simplePos="0" relativeHeight="251699200" behindDoc="0" locked="0" layoutInCell="1" allowOverlap="1" wp14:anchorId="558E1EA4" wp14:editId="483A4D1F">
          <wp:simplePos x="357809" y="302150"/>
          <wp:positionH relativeFrom="column">
            <wp:align>center</wp:align>
          </wp:positionH>
          <wp:positionV relativeFrom="page">
            <wp:posOffset>252095</wp:posOffset>
          </wp:positionV>
          <wp:extent cx="7070400" cy="126000"/>
          <wp:effectExtent l="0" t="0" r="0" b="762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top.emf"/>
                  <pic:cNvPicPr/>
                </pic:nvPicPr>
                <pic:blipFill>
                  <a:blip r:embed="rId1">
                    <a:extLst>
                      <a:ext uri="{28A0092B-C50C-407E-A947-70E740481C1C}">
                        <a14:useLocalDpi xmlns:a14="http://schemas.microsoft.com/office/drawing/2010/main" val="0"/>
                      </a:ext>
                    </a:extLst>
                  </a:blip>
                  <a:stretch>
                    <a:fillRect/>
                  </a:stretch>
                </pic:blipFill>
                <pic:spPr>
                  <a:xfrm>
                    <a:off x="0" y="0"/>
                    <a:ext cx="7070400" cy="12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92A8E" w14:textId="77777777" w:rsidR="008C3FB2" w:rsidRDefault="008C3FB2">
    <w:pPr>
      <w:pStyle w:val="Header"/>
    </w:pPr>
    <w:r>
      <w:rPr>
        <w:noProof/>
        <w:lang w:eastAsia="en-GB"/>
      </w:rPr>
      <w:drawing>
        <wp:anchor distT="0" distB="0" distL="114300" distR="114300" simplePos="0" relativeHeight="251698176" behindDoc="0" locked="0" layoutInCell="1" allowOverlap="1" wp14:anchorId="1B1038D1" wp14:editId="58606C6C">
          <wp:simplePos x="357809" y="302150"/>
          <wp:positionH relativeFrom="column">
            <wp:align>center</wp:align>
          </wp:positionH>
          <wp:positionV relativeFrom="page">
            <wp:posOffset>252095</wp:posOffset>
          </wp:positionV>
          <wp:extent cx="6840000" cy="122400"/>
          <wp:effectExtent l="0" t="0" r="0"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top.emf"/>
                  <pic:cNvPicPr/>
                </pic:nvPicPr>
                <pic:blipFill>
                  <a:blip r:embed="rId1">
                    <a:extLst>
                      <a:ext uri="{28A0092B-C50C-407E-A947-70E740481C1C}">
                        <a14:useLocalDpi xmlns:a14="http://schemas.microsoft.com/office/drawing/2010/main" val="0"/>
                      </a:ext>
                    </a:extLst>
                  </a:blip>
                  <a:stretch>
                    <a:fillRect/>
                  </a:stretch>
                </pic:blipFill>
                <pic:spPr>
                  <a:xfrm>
                    <a:off x="0" y="0"/>
                    <a:ext cx="6840000" cy="12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4F3"/>
    <w:multiLevelType w:val="hybridMultilevel"/>
    <w:tmpl w:val="E56E421E"/>
    <w:lvl w:ilvl="0" w:tplc="A8041980">
      <w:start w:val="1"/>
      <w:numFmt w:val="bullet"/>
      <w:lvlText w:val="o"/>
      <w:lvlJc w:val="left"/>
      <w:pPr>
        <w:ind w:left="720" w:hanging="360"/>
      </w:pPr>
      <w:rPr>
        <w:rFonts w:ascii="Courier New" w:hAnsi="Courier New" w:hint="default"/>
        <w:color w:val="ED1556"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B53E3"/>
    <w:multiLevelType w:val="hybridMultilevel"/>
    <w:tmpl w:val="DE702BE8"/>
    <w:lvl w:ilvl="0" w:tplc="4790BDAC">
      <w:numFmt w:val="bullet"/>
      <w:lvlText w:val="-"/>
      <w:lvlJc w:val="left"/>
      <w:pPr>
        <w:ind w:left="1440" w:hanging="360"/>
      </w:pPr>
      <w:rPr>
        <w:rFonts w:ascii="VAGRounded Lt" w:hAnsi="VAGRounded Lt" w:cstheme="minorBidi" w:hint="default"/>
        <w:color w:val="ED1556" w:themeColor="background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1D210F5"/>
    <w:multiLevelType w:val="hybridMultilevel"/>
    <w:tmpl w:val="43744618"/>
    <w:lvl w:ilvl="0" w:tplc="A8041980">
      <w:start w:val="1"/>
      <w:numFmt w:val="bullet"/>
      <w:lvlText w:val="o"/>
      <w:lvlJc w:val="left"/>
      <w:pPr>
        <w:ind w:left="720" w:hanging="360"/>
      </w:pPr>
      <w:rPr>
        <w:rFonts w:ascii="Courier New" w:hAnsi="Courier New" w:hint="default"/>
        <w:color w:val="ED1556" w:themeColor="background2"/>
      </w:rPr>
    </w:lvl>
    <w:lvl w:ilvl="1" w:tplc="7274503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85556F"/>
    <w:multiLevelType w:val="hybridMultilevel"/>
    <w:tmpl w:val="769EF7CA"/>
    <w:lvl w:ilvl="0" w:tplc="1C4273CE">
      <w:start w:val="1"/>
      <w:numFmt w:val="lowerLetter"/>
      <w:lvlText w:val="%1."/>
      <w:lvlJc w:val="left"/>
      <w:pPr>
        <w:ind w:left="720" w:hanging="360"/>
      </w:pPr>
      <w:rPr>
        <w:rFonts w:hint="default"/>
        <w:color w:val="ED1556" w:themeColor="background2"/>
      </w:rPr>
    </w:lvl>
    <w:lvl w:ilvl="1" w:tplc="1C4273CE">
      <w:start w:val="1"/>
      <w:numFmt w:val="lowerLetter"/>
      <w:lvlText w:val="%2."/>
      <w:lvlJc w:val="left"/>
      <w:pPr>
        <w:ind w:left="1440" w:hanging="360"/>
      </w:pPr>
      <w:rPr>
        <w:rFonts w:hint="default"/>
        <w:color w:val="ED1556" w:themeColor="background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DE3540"/>
    <w:multiLevelType w:val="hybridMultilevel"/>
    <w:tmpl w:val="185E54AC"/>
    <w:lvl w:ilvl="0" w:tplc="4790BDAC">
      <w:numFmt w:val="bullet"/>
      <w:lvlText w:val="-"/>
      <w:lvlJc w:val="left"/>
      <w:pPr>
        <w:ind w:left="1440" w:hanging="360"/>
      </w:pPr>
      <w:rPr>
        <w:rFonts w:ascii="VAGRounded Lt" w:hAnsi="VAGRounded Lt" w:cstheme="minorBidi" w:hint="default"/>
        <w:color w:val="ED1556" w:themeColor="background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B6F6411"/>
    <w:multiLevelType w:val="hybridMultilevel"/>
    <w:tmpl w:val="EF402C6A"/>
    <w:lvl w:ilvl="0" w:tplc="A8041980">
      <w:start w:val="1"/>
      <w:numFmt w:val="bullet"/>
      <w:lvlText w:val="o"/>
      <w:lvlJc w:val="left"/>
      <w:pPr>
        <w:ind w:left="720" w:hanging="360"/>
      </w:pPr>
      <w:rPr>
        <w:rFonts w:ascii="Courier New" w:hAnsi="Courier New" w:hint="default"/>
        <w:color w:val="ED1556"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F950FB"/>
    <w:multiLevelType w:val="hybridMultilevel"/>
    <w:tmpl w:val="2E5CDF72"/>
    <w:lvl w:ilvl="0" w:tplc="A8041980">
      <w:start w:val="1"/>
      <w:numFmt w:val="bullet"/>
      <w:lvlText w:val="o"/>
      <w:lvlJc w:val="left"/>
      <w:pPr>
        <w:ind w:left="765" w:hanging="360"/>
      </w:pPr>
      <w:rPr>
        <w:rFonts w:ascii="Courier New" w:hAnsi="Courier New" w:hint="default"/>
        <w:color w:val="ED1556" w:themeColor="background2"/>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13525E08"/>
    <w:multiLevelType w:val="hybridMultilevel"/>
    <w:tmpl w:val="5232A586"/>
    <w:lvl w:ilvl="0" w:tplc="4790BDAC">
      <w:numFmt w:val="bullet"/>
      <w:lvlText w:val="-"/>
      <w:lvlJc w:val="left"/>
      <w:pPr>
        <w:ind w:left="720" w:hanging="360"/>
      </w:pPr>
      <w:rPr>
        <w:rFonts w:ascii="VAGRounded Lt" w:hAnsi="VAGRounded Lt" w:cstheme="minorBidi" w:hint="default"/>
        <w:color w:val="ED1556"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903A6B"/>
    <w:multiLevelType w:val="hybridMultilevel"/>
    <w:tmpl w:val="A4B43840"/>
    <w:lvl w:ilvl="0" w:tplc="A8041980">
      <w:start w:val="1"/>
      <w:numFmt w:val="bullet"/>
      <w:lvlText w:val="o"/>
      <w:lvlJc w:val="left"/>
      <w:pPr>
        <w:ind w:left="720" w:hanging="360"/>
      </w:pPr>
      <w:rPr>
        <w:rFonts w:ascii="Courier New" w:hAnsi="Courier New" w:hint="default"/>
        <w:color w:val="ED1556"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A46263"/>
    <w:multiLevelType w:val="hybridMultilevel"/>
    <w:tmpl w:val="8F1C8DE0"/>
    <w:lvl w:ilvl="0" w:tplc="4790BDAC">
      <w:numFmt w:val="bullet"/>
      <w:lvlText w:val="-"/>
      <w:lvlJc w:val="left"/>
      <w:pPr>
        <w:ind w:left="780" w:hanging="360"/>
      </w:pPr>
      <w:rPr>
        <w:rFonts w:ascii="VAGRounded Lt" w:hAnsi="VAGRounded Lt" w:cstheme="minorBidi" w:hint="default"/>
        <w:color w:val="ED1556" w:themeColor="background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62D68EB"/>
    <w:multiLevelType w:val="hybridMultilevel"/>
    <w:tmpl w:val="AC664E58"/>
    <w:lvl w:ilvl="0" w:tplc="A8041980">
      <w:start w:val="1"/>
      <w:numFmt w:val="bullet"/>
      <w:lvlText w:val="o"/>
      <w:lvlJc w:val="left"/>
      <w:pPr>
        <w:ind w:left="720" w:hanging="360"/>
      </w:pPr>
      <w:rPr>
        <w:rFonts w:ascii="Courier New" w:hAnsi="Courier New" w:hint="default"/>
        <w:color w:val="ED1556"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D72D8D"/>
    <w:multiLevelType w:val="hybridMultilevel"/>
    <w:tmpl w:val="6E70537E"/>
    <w:lvl w:ilvl="0" w:tplc="A8041980">
      <w:start w:val="1"/>
      <w:numFmt w:val="bullet"/>
      <w:lvlText w:val="o"/>
      <w:lvlJc w:val="left"/>
      <w:pPr>
        <w:ind w:left="720" w:hanging="360"/>
      </w:pPr>
      <w:rPr>
        <w:rFonts w:ascii="Courier New" w:hAnsi="Courier New" w:hint="default"/>
        <w:color w:val="ED1556" w:themeColor="background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BF340B"/>
    <w:multiLevelType w:val="hybridMultilevel"/>
    <w:tmpl w:val="9BDCF050"/>
    <w:lvl w:ilvl="0" w:tplc="4790BDAC">
      <w:numFmt w:val="bullet"/>
      <w:lvlText w:val="-"/>
      <w:lvlJc w:val="left"/>
      <w:pPr>
        <w:ind w:left="720" w:hanging="360"/>
      </w:pPr>
      <w:rPr>
        <w:rFonts w:ascii="VAGRounded Lt" w:hAnsi="VAGRounded Lt" w:cstheme="minorBidi" w:hint="default"/>
        <w:color w:val="ED1556"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5A7315"/>
    <w:multiLevelType w:val="hybridMultilevel"/>
    <w:tmpl w:val="6FA6B7F0"/>
    <w:lvl w:ilvl="0" w:tplc="4790BDAC">
      <w:numFmt w:val="bullet"/>
      <w:lvlText w:val="-"/>
      <w:lvlJc w:val="left"/>
      <w:pPr>
        <w:ind w:left="780" w:hanging="360"/>
      </w:pPr>
      <w:rPr>
        <w:rFonts w:ascii="VAGRounded Lt" w:hAnsi="VAGRounded Lt" w:cstheme="minorBidi" w:hint="default"/>
        <w:color w:val="ED1556" w:themeColor="background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279C4B34"/>
    <w:multiLevelType w:val="hybridMultilevel"/>
    <w:tmpl w:val="BEECDF9E"/>
    <w:lvl w:ilvl="0" w:tplc="4790BDAC">
      <w:numFmt w:val="bullet"/>
      <w:lvlText w:val="-"/>
      <w:lvlJc w:val="left"/>
      <w:pPr>
        <w:ind w:left="720" w:hanging="360"/>
      </w:pPr>
      <w:rPr>
        <w:rFonts w:ascii="VAGRounded Lt" w:hAnsi="VAGRounded Lt" w:cstheme="minorBidi" w:hint="default"/>
        <w:color w:val="ED1556"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4C4DC1"/>
    <w:multiLevelType w:val="hybridMultilevel"/>
    <w:tmpl w:val="D074A1AE"/>
    <w:lvl w:ilvl="0" w:tplc="A8041980">
      <w:start w:val="1"/>
      <w:numFmt w:val="bullet"/>
      <w:lvlText w:val="o"/>
      <w:lvlJc w:val="left"/>
      <w:pPr>
        <w:ind w:left="720" w:hanging="360"/>
      </w:pPr>
      <w:rPr>
        <w:rFonts w:ascii="Courier New" w:hAnsi="Courier New" w:hint="default"/>
        <w:color w:val="ED1556"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602E90"/>
    <w:multiLevelType w:val="hybridMultilevel"/>
    <w:tmpl w:val="1F02D6EE"/>
    <w:lvl w:ilvl="0" w:tplc="A8041980">
      <w:start w:val="1"/>
      <w:numFmt w:val="bullet"/>
      <w:lvlText w:val="o"/>
      <w:lvlJc w:val="left"/>
      <w:pPr>
        <w:ind w:left="720" w:hanging="360"/>
      </w:pPr>
      <w:rPr>
        <w:rFonts w:ascii="Courier New" w:hAnsi="Courier New" w:hint="default"/>
        <w:color w:val="ED1556"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A344C4"/>
    <w:multiLevelType w:val="hybridMultilevel"/>
    <w:tmpl w:val="B9E874CE"/>
    <w:lvl w:ilvl="0" w:tplc="4790BDAC">
      <w:numFmt w:val="bullet"/>
      <w:lvlText w:val="-"/>
      <w:lvlJc w:val="left"/>
      <w:pPr>
        <w:ind w:left="1440" w:hanging="360"/>
      </w:pPr>
      <w:rPr>
        <w:rFonts w:ascii="VAGRounded Lt" w:hAnsi="VAGRounded Lt" w:cstheme="minorBidi" w:hint="default"/>
        <w:color w:val="ED1556" w:themeColor="background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3A74E71"/>
    <w:multiLevelType w:val="hybridMultilevel"/>
    <w:tmpl w:val="F5B0FE70"/>
    <w:lvl w:ilvl="0" w:tplc="3008F156">
      <w:start w:val="1"/>
      <w:numFmt w:val="decimal"/>
      <w:lvlText w:val="%1."/>
      <w:lvlJc w:val="left"/>
      <w:pPr>
        <w:ind w:left="720" w:hanging="360"/>
      </w:pPr>
      <w:rPr>
        <w:rFonts w:hint="default"/>
        <w:color w:val="ED1556"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780FDC"/>
    <w:multiLevelType w:val="hybridMultilevel"/>
    <w:tmpl w:val="5FAA7186"/>
    <w:lvl w:ilvl="0" w:tplc="A8041980">
      <w:start w:val="1"/>
      <w:numFmt w:val="bullet"/>
      <w:lvlText w:val="o"/>
      <w:lvlJc w:val="left"/>
      <w:pPr>
        <w:ind w:left="720" w:hanging="360"/>
      </w:pPr>
      <w:rPr>
        <w:rFonts w:ascii="Courier New" w:hAnsi="Courier New" w:hint="default"/>
        <w:color w:val="ED1556"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FB1014"/>
    <w:multiLevelType w:val="hybridMultilevel"/>
    <w:tmpl w:val="01D801AE"/>
    <w:lvl w:ilvl="0" w:tplc="A8041980">
      <w:start w:val="1"/>
      <w:numFmt w:val="bullet"/>
      <w:lvlText w:val="o"/>
      <w:lvlJc w:val="left"/>
      <w:pPr>
        <w:ind w:left="1080" w:hanging="360"/>
      </w:pPr>
      <w:rPr>
        <w:rFonts w:ascii="Courier New" w:hAnsi="Courier New" w:hint="default"/>
        <w:color w:val="ED1556" w:themeColor="background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FB53EE2"/>
    <w:multiLevelType w:val="hybridMultilevel"/>
    <w:tmpl w:val="4D80B236"/>
    <w:lvl w:ilvl="0" w:tplc="4790BDAC">
      <w:numFmt w:val="bullet"/>
      <w:lvlText w:val="-"/>
      <w:lvlJc w:val="left"/>
      <w:pPr>
        <w:ind w:left="1140" w:hanging="360"/>
      </w:pPr>
      <w:rPr>
        <w:rFonts w:ascii="VAGRounded Lt" w:hAnsi="VAGRounded Lt" w:cstheme="minorBidi" w:hint="default"/>
        <w:color w:val="ED1556" w:themeColor="background2"/>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2" w15:restartNumberingAfterBreak="0">
    <w:nsid w:val="40E02007"/>
    <w:multiLevelType w:val="hybridMultilevel"/>
    <w:tmpl w:val="D5443BE4"/>
    <w:lvl w:ilvl="0" w:tplc="A8041980">
      <w:start w:val="1"/>
      <w:numFmt w:val="bullet"/>
      <w:lvlText w:val="o"/>
      <w:lvlJc w:val="left"/>
      <w:pPr>
        <w:ind w:left="720" w:hanging="360"/>
      </w:pPr>
      <w:rPr>
        <w:rFonts w:ascii="Courier New" w:hAnsi="Courier New" w:hint="default"/>
        <w:color w:val="ED1556"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492F02"/>
    <w:multiLevelType w:val="hybridMultilevel"/>
    <w:tmpl w:val="3942E9D6"/>
    <w:lvl w:ilvl="0" w:tplc="4790BDAC">
      <w:numFmt w:val="bullet"/>
      <w:lvlText w:val="-"/>
      <w:lvlJc w:val="left"/>
      <w:pPr>
        <w:ind w:left="780" w:hanging="360"/>
      </w:pPr>
      <w:rPr>
        <w:rFonts w:ascii="VAGRounded Lt" w:hAnsi="VAGRounded Lt" w:cstheme="minorBidi" w:hint="default"/>
        <w:color w:val="ED1556" w:themeColor="background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468234CD"/>
    <w:multiLevelType w:val="hybridMultilevel"/>
    <w:tmpl w:val="B88A3A7C"/>
    <w:lvl w:ilvl="0" w:tplc="4790BDAC">
      <w:numFmt w:val="bullet"/>
      <w:lvlText w:val="-"/>
      <w:lvlJc w:val="left"/>
      <w:pPr>
        <w:ind w:left="720" w:hanging="360"/>
      </w:pPr>
      <w:rPr>
        <w:rFonts w:ascii="VAGRounded Lt" w:hAnsi="VAGRounded Lt" w:cstheme="minorBidi" w:hint="default"/>
        <w:color w:val="ED1556"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A72247"/>
    <w:multiLevelType w:val="hybridMultilevel"/>
    <w:tmpl w:val="6276BCAA"/>
    <w:lvl w:ilvl="0" w:tplc="A8041980">
      <w:start w:val="1"/>
      <w:numFmt w:val="bullet"/>
      <w:lvlText w:val="o"/>
      <w:lvlJc w:val="left"/>
      <w:pPr>
        <w:ind w:left="720" w:hanging="360"/>
      </w:pPr>
      <w:rPr>
        <w:rFonts w:ascii="Courier New" w:hAnsi="Courier New" w:hint="default"/>
        <w:color w:val="ED1556"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0A0AC5"/>
    <w:multiLevelType w:val="hybridMultilevel"/>
    <w:tmpl w:val="C992829E"/>
    <w:lvl w:ilvl="0" w:tplc="4790BDAC">
      <w:numFmt w:val="bullet"/>
      <w:lvlText w:val="-"/>
      <w:lvlJc w:val="left"/>
      <w:pPr>
        <w:ind w:left="780" w:hanging="360"/>
      </w:pPr>
      <w:rPr>
        <w:rFonts w:ascii="VAGRounded Lt" w:hAnsi="VAGRounded Lt" w:cstheme="minorBidi" w:hint="default"/>
        <w:color w:val="ED1556" w:themeColor="background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54475F4B"/>
    <w:multiLevelType w:val="hybridMultilevel"/>
    <w:tmpl w:val="BE8CA4E4"/>
    <w:lvl w:ilvl="0" w:tplc="A8041980">
      <w:start w:val="1"/>
      <w:numFmt w:val="bullet"/>
      <w:lvlText w:val="o"/>
      <w:lvlJc w:val="left"/>
      <w:pPr>
        <w:ind w:left="720" w:hanging="360"/>
      </w:pPr>
      <w:rPr>
        <w:rFonts w:ascii="Courier New" w:hAnsi="Courier New" w:hint="default"/>
        <w:color w:val="ED1556" w:themeColor="background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9013F71"/>
    <w:multiLevelType w:val="hybridMultilevel"/>
    <w:tmpl w:val="0352D4F4"/>
    <w:lvl w:ilvl="0" w:tplc="4790BDAC">
      <w:numFmt w:val="bullet"/>
      <w:lvlText w:val="-"/>
      <w:lvlJc w:val="left"/>
      <w:pPr>
        <w:ind w:left="720" w:hanging="360"/>
      </w:pPr>
      <w:rPr>
        <w:rFonts w:ascii="VAGRounded Lt" w:hAnsi="VAGRounded Lt" w:cstheme="minorBidi" w:hint="default"/>
        <w:color w:val="ED1556"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464C5E"/>
    <w:multiLevelType w:val="hybridMultilevel"/>
    <w:tmpl w:val="035AD394"/>
    <w:lvl w:ilvl="0" w:tplc="A8041980">
      <w:start w:val="1"/>
      <w:numFmt w:val="bullet"/>
      <w:lvlText w:val="o"/>
      <w:lvlJc w:val="left"/>
      <w:pPr>
        <w:ind w:left="720" w:hanging="360"/>
      </w:pPr>
      <w:rPr>
        <w:rFonts w:ascii="Courier New" w:hAnsi="Courier New" w:hint="default"/>
        <w:color w:val="ED1556"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E50DED"/>
    <w:multiLevelType w:val="hybridMultilevel"/>
    <w:tmpl w:val="E5709D94"/>
    <w:lvl w:ilvl="0" w:tplc="4790BDAC">
      <w:numFmt w:val="bullet"/>
      <w:lvlText w:val="-"/>
      <w:lvlJc w:val="left"/>
      <w:pPr>
        <w:ind w:left="780" w:hanging="360"/>
      </w:pPr>
      <w:rPr>
        <w:rFonts w:ascii="VAGRounded Lt" w:hAnsi="VAGRounded Lt" w:cstheme="minorBidi" w:hint="default"/>
        <w:color w:val="ED1556" w:themeColor="background2"/>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663C6616"/>
    <w:multiLevelType w:val="hybridMultilevel"/>
    <w:tmpl w:val="57B42B0E"/>
    <w:lvl w:ilvl="0" w:tplc="A8041980">
      <w:start w:val="1"/>
      <w:numFmt w:val="bullet"/>
      <w:lvlText w:val="o"/>
      <w:lvlJc w:val="left"/>
      <w:pPr>
        <w:ind w:left="1080" w:hanging="360"/>
      </w:pPr>
      <w:rPr>
        <w:rFonts w:ascii="Courier New" w:hAnsi="Courier New" w:hint="default"/>
        <w:color w:val="ED1556" w:themeColor="background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85266F6"/>
    <w:multiLevelType w:val="hybridMultilevel"/>
    <w:tmpl w:val="1E2283AC"/>
    <w:lvl w:ilvl="0" w:tplc="A8041980">
      <w:start w:val="1"/>
      <w:numFmt w:val="bullet"/>
      <w:lvlText w:val="o"/>
      <w:lvlJc w:val="left"/>
      <w:pPr>
        <w:ind w:left="720" w:hanging="360"/>
      </w:pPr>
      <w:rPr>
        <w:rFonts w:ascii="Courier New" w:hAnsi="Courier New" w:hint="default"/>
        <w:color w:val="ED1556"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426645"/>
    <w:multiLevelType w:val="hybridMultilevel"/>
    <w:tmpl w:val="40402E34"/>
    <w:lvl w:ilvl="0" w:tplc="A8041980">
      <w:start w:val="1"/>
      <w:numFmt w:val="bullet"/>
      <w:lvlText w:val="o"/>
      <w:lvlJc w:val="left"/>
      <w:pPr>
        <w:ind w:left="720" w:hanging="360"/>
      </w:pPr>
      <w:rPr>
        <w:rFonts w:ascii="Courier New" w:hAnsi="Courier New" w:hint="default"/>
        <w:color w:val="ED1556"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CF66B5"/>
    <w:multiLevelType w:val="hybridMultilevel"/>
    <w:tmpl w:val="E6584B74"/>
    <w:lvl w:ilvl="0" w:tplc="08090001">
      <w:start w:val="1"/>
      <w:numFmt w:val="bullet"/>
      <w:lvlText w:val=""/>
      <w:lvlJc w:val="left"/>
      <w:pPr>
        <w:ind w:left="720" w:hanging="360"/>
      </w:pPr>
      <w:rPr>
        <w:rFonts w:ascii="Symbol" w:hAnsi="Symbol" w:hint="default"/>
      </w:rPr>
    </w:lvl>
    <w:lvl w:ilvl="1" w:tplc="A8041980">
      <w:start w:val="1"/>
      <w:numFmt w:val="bullet"/>
      <w:lvlText w:val="o"/>
      <w:lvlJc w:val="left"/>
      <w:pPr>
        <w:ind w:left="1440" w:hanging="360"/>
      </w:pPr>
      <w:rPr>
        <w:rFonts w:ascii="Courier New" w:hAnsi="Courier New" w:hint="default"/>
        <w:color w:val="ED1556" w:themeColor="background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F863F3"/>
    <w:multiLevelType w:val="hybridMultilevel"/>
    <w:tmpl w:val="54E068B6"/>
    <w:lvl w:ilvl="0" w:tplc="A8041980">
      <w:start w:val="1"/>
      <w:numFmt w:val="bullet"/>
      <w:lvlText w:val="o"/>
      <w:lvlJc w:val="left"/>
      <w:pPr>
        <w:ind w:left="720" w:hanging="360"/>
      </w:pPr>
      <w:rPr>
        <w:rFonts w:ascii="Courier New" w:hAnsi="Courier New" w:hint="default"/>
        <w:color w:val="ED1556"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59199A"/>
    <w:multiLevelType w:val="hybridMultilevel"/>
    <w:tmpl w:val="894EECAC"/>
    <w:lvl w:ilvl="0" w:tplc="A8041980">
      <w:start w:val="1"/>
      <w:numFmt w:val="bullet"/>
      <w:lvlText w:val="o"/>
      <w:lvlJc w:val="left"/>
      <w:pPr>
        <w:ind w:left="720" w:hanging="360"/>
      </w:pPr>
      <w:rPr>
        <w:rFonts w:ascii="Courier New" w:hAnsi="Courier New" w:hint="default"/>
        <w:color w:val="ED1556"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2923C0"/>
    <w:multiLevelType w:val="hybridMultilevel"/>
    <w:tmpl w:val="E1F40D4C"/>
    <w:lvl w:ilvl="0" w:tplc="A8041980">
      <w:start w:val="1"/>
      <w:numFmt w:val="bullet"/>
      <w:lvlText w:val="o"/>
      <w:lvlJc w:val="left"/>
      <w:pPr>
        <w:ind w:left="720" w:hanging="360"/>
      </w:pPr>
      <w:rPr>
        <w:rFonts w:ascii="Courier New" w:hAnsi="Courier New" w:hint="default"/>
        <w:color w:val="ED1556"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246A29"/>
    <w:multiLevelType w:val="hybridMultilevel"/>
    <w:tmpl w:val="20523D00"/>
    <w:lvl w:ilvl="0" w:tplc="F73C6E32">
      <w:start w:val="1"/>
      <w:numFmt w:val="decimal"/>
      <w:lvlText w:val="%1."/>
      <w:lvlJc w:val="left"/>
      <w:pPr>
        <w:ind w:left="405" w:hanging="360"/>
      </w:pPr>
      <w:rPr>
        <w:rFonts w:asciiTheme="minorHAnsi" w:eastAsiaTheme="minorHAnsi" w:hAnsiTheme="minorHAnsi" w:cstheme="minorBid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9" w15:restartNumberingAfterBreak="0">
    <w:nsid w:val="7C547D04"/>
    <w:multiLevelType w:val="hybridMultilevel"/>
    <w:tmpl w:val="35A681A2"/>
    <w:lvl w:ilvl="0" w:tplc="A8041980">
      <w:start w:val="1"/>
      <w:numFmt w:val="bullet"/>
      <w:lvlText w:val="o"/>
      <w:lvlJc w:val="left"/>
      <w:pPr>
        <w:ind w:left="720" w:hanging="360"/>
      </w:pPr>
      <w:rPr>
        <w:rFonts w:ascii="Courier New" w:hAnsi="Courier New" w:hint="default"/>
        <w:color w:val="ED1556"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9"/>
  </w:num>
  <w:num w:numId="2">
    <w:abstractNumId w:val="6"/>
  </w:num>
  <w:num w:numId="3">
    <w:abstractNumId w:val="27"/>
  </w:num>
  <w:num w:numId="4">
    <w:abstractNumId w:val="5"/>
  </w:num>
  <w:num w:numId="5">
    <w:abstractNumId w:val="36"/>
  </w:num>
  <w:num w:numId="6">
    <w:abstractNumId w:val="19"/>
  </w:num>
  <w:num w:numId="7">
    <w:abstractNumId w:val="33"/>
  </w:num>
  <w:num w:numId="8">
    <w:abstractNumId w:val="32"/>
  </w:num>
  <w:num w:numId="9">
    <w:abstractNumId w:val="39"/>
  </w:num>
  <w:num w:numId="10">
    <w:abstractNumId w:val="15"/>
  </w:num>
  <w:num w:numId="11">
    <w:abstractNumId w:val="37"/>
  </w:num>
  <w:num w:numId="12">
    <w:abstractNumId w:val="11"/>
  </w:num>
  <w:num w:numId="13">
    <w:abstractNumId w:val="7"/>
  </w:num>
  <w:num w:numId="14">
    <w:abstractNumId w:val="24"/>
  </w:num>
  <w:num w:numId="15">
    <w:abstractNumId w:val="28"/>
  </w:num>
  <w:num w:numId="16">
    <w:abstractNumId w:val="18"/>
  </w:num>
  <w:num w:numId="17">
    <w:abstractNumId w:val="25"/>
  </w:num>
  <w:num w:numId="18">
    <w:abstractNumId w:val="4"/>
  </w:num>
  <w:num w:numId="19">
    <w:abstractNumId w:val="31"/>
  </w:num>
  <w:num w:numId="20">
    <w:abstractNumId w:val="14"/>
  </w:num>
  <w:num w:numId="21">
    <w:abstractNumId w:val="12"/>
  </w:num>
  <w:num w:numId="22">
    <w:abstractNumId w:val="22"/>
  </w:num>
  <w:num w:numId="23">
    <w:abstractNumId w:val="23"/>
  </w:num>
  <w:num w:numId="24">
    <w:abstractNumId w:val="0"/>
  </w:num>
  <w:num w:numId="25">
    <w:abstractNumId w:val="9"/>
  </w:num>
  <w:num w:numId="26">
    <w:abstractNumId w:val="26"/>
  </w:num>
  <w:num w:numId="27">
    <w:abstractNumId w:val="35"/>
  </w:num>
  <w:num w:numId="28">
    <w:abstractNumId w:val="8"/>
  </w:num>
  <w:num w:numId="29">
    <w:abstractNumId w:val="16"/>
  </w:num>
  <w:num w:numId="30">
    <w:abstractNumId w:val="1"/>
  </w:num>
  <w:num w:numId="31">
    <w:abstractNumId w:val="2"/>
  </w:num>
  <w:num w:numId="32">
    <w:abstractNumId w:val="17"/>
  </w:num>
  <w:num w:numId="33">
    <w:abstractNumId w:val="20"/>
  </w:num>
  <w:num w:numId="34">
    <w:abstractNumId w:val="10"/>
  </w:num>
  <w:num w:numId="35">
    <w:abstractNumId w:val="3"/>
  </w:num>
  <w:num w:numId="36">
    <w:abstractNumId w:val="13"/>
  </w:num>
  <w:num w:numId="37">
    <w:abstractNumId w:val="21"/>
  </w:num>
  <w:num w:numId="38">
    <w:abstractNumId w:val="34"/>
  </w:num>
  <w:num w:numId="39">
    <w:abstractNumId w:val="30"/>
  </w:num>
  <w:num w:numId="40">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embedTrueTypeFont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846"/>
    <w:rsid w:val="00024A62"/>
    <w:rsid w:val="000269BB"/>
    <w:rsid w:val="00031B59"/>
    <w:rsid w:val="00033895"/>
    <w:rsid w:val="000554C8"/>
    <w:rsid w:val="00063BE1"/>
    <w:rsid w:val="00066C1D"/>
    <w:rsid w:val="000718E0"/>
    <w:rsid w:val="00094DF2"/>
    <w:rsid w:val="000965B0"/>
    <w:rsid w:val="000969F1"/>
    <w:rsid w:val="000A51AA"/>
    <w:rsid w:val="000D208A"/>
    <w:rsid w:val="001174DC"/>
    <w:rsid w:val="001267A6"/>
    <w:rsid w:val="00151884"/>
    <w:rsid w:val="00161CA1"/>
    <w:rsid w:val="00164740"/>
    <w:rsid w:val="00185904"/>
    <w:rsid w:val="001B6536"/>
    <w:rsid w:val="001D0827"/>
    <w:rsid w:val="001E1216"/>
    <w:rsid w:val="00215C51"/>
    <w:rsid w:val="0022483E"/>
    <w:rsid w:val="00243D7F"/>
    <w:rsid w:val="00254FFE"/>
    <w:rsid w:val="00266437"/>
    <w:rsid w:val="002C16D6"/>
    <w:rsid w:val="002C2BF1"/>
    <w:rsid w:val="002C346D"/>
    <w:rsid w:val="002E3871"/>
    <w:rsid w:val="0033443B"/>
    <w:rsid w:val="003559CF"/>
    <w:rsid w:val="003571C4"/>
    <w:rsid w:val="00376038"/>
    <w:rsid w:val="00385EE1"/>
    <w:rsid w:val="003C2271"/>
    <w:rsid w:val="003E7A4C"/>
    <w:rsid w:val="00400846"/>
    <w:rsid w:val="0040656B"/>
    <w:rsid w:val="00442898"/>
    <w:rsid w:val="004531C9"/>
    <w:rsid w:val="00471E6F"/>
    <w:rsid w:val="00484C71"/>
    <w:rsid w:val="00486F14"/>
    <w:rsid w:val="004D7B5B"/>
    <w:rsid w:val="0050319A"/>
    <w:rsid w:val="00517FC0"/>
    <w:rsid w:val="00523D7D"/>
    <w:rsid w:val="00540069"/>
    <w:rsid w:val="00554930"/>
    <w:rsid w:val="00562771"/>
    <w:rsid w:val="00585213"/>
    <w:rsid w:val="00586884"/>
    <w:rsid w:val="00594CE9"/>
    <w:rsid w:val="005A28BA"/>
    <w:rsid w:val="005B7EC4"/>
    <w:rsid w:val="005C1C71"/>
    <w:rsid w:val="005C2A02"/>
    <w:rsid w:val="005C5FA0"/>
    <w:rsid w:val="005D4A5F"/>
    <w:rsid w:val="005E2F9E"/>
    <w:rsid w:val="00617F92"/>
    <w:rsid w:val="006308E7"/>
    <w:rsid w:val="00633112"/>
    <w:rsid w:val="00665631"/>
    <w:rsid w:val="00685E9A"/>
    <w:rsid w:val="0069729B"/>
    <w:rsid w:val="00740038"/>
    <w:rsid w:val="00767DA9"/>
    <w:rsid w:val="007A28CF"/>
    <w:rsid w:val="007A35D5"/>
    <w:rsid w:val="007B46A0"/>
    <w:rsid w:val="008339C5"/>
    <w:rsid w:val="00837391"/>
    <w:rsid w:val="0088356A"/>
    <w:rsid w:val="0089385A"/>
    <w:rsid w:val="008C3FB2"/>
    <w:rsid w:val="00900AD7"/>
    <w:rsid w:val="009241EF"/>
    <w:rsid w:val="00935172"/>
    <w:rsid w:val="009858AA"/>
    <w:rsid w:val="009B5285"/>
    <w:rsid w:val="009C237F"/>
    <w:rsid w:val="009C29F5"/>
    <w:rsid w:val="00A0749A"/>
    <w:rsid w:val="00A62616"/>
    <w:rsid w:val="00A704A9"/>
    <w:rsid w:val="00AC705D"/>
    <w:rsid w:val="00AD5A82"/>
    <w:rsid w:val="00B17289"/>
    <w:rsid w:val="00B606E2"/>
    <w:rsid w:val="00B863B4"/>
    <w:rsid w:val="00BA056C"/>
    <w:rsid w:val="00BB0D10"/>
    <w:rsid w:val="00BC4C41"/>
    <w:rsid w:val="00BD2666"/>
    <w:rsid w:val="00BD55DE"/>
    <w:rsid w:val="00BE30A4"/>
    <w:rsid w:val="00C20410"/>
    <w:rsid w:val="00C32BC3"/>
    <w:rsid w:val="00C54854"/>
    <w:rsid w:val="00C612E9"/>
    <w:rsid w:val="00C9420B"/>
    <w:rsid w:val="00C9574D"/>
    <w:rsid w:val="00CB2DAB"/>
    <w:rsid w:val="00CB598B"/>
    <w:rsid w:val="00CD546E"/>
    <w:rsid w:val="00CE6C24"/>
    <w:rsid w:val="00D14762"/>
    <w:rsid w:val="00D372E0"/>
    <w:rsid w:val="00D544EC"/>
    <w:rsid w:val="00D66585"/>
    <w:rsid w:val="00D96E76"/>
    <w:rsid w:val="00DD0015"/>
    <w:rsid w:val="00DF2E89"/>
    <w:rsid w:val="00E00EEB"/>
    <w:rsid w:val="00E2505D"/>
    <w:rsid w:val="00E35C0A"/>
    <w:rsid w:val="00E7761F"/>
    <w:rsid w:val="00EC543F"/>
    <w:rsid w:val="00ED110F"/>
    <w:rsid w:val="00EE3B95"/>
    <w:rsid w:val="00EE771B"/>
    <w:rsid w:val="00F366BF"/>
    <w:rsid w:val="00F41A0D"/>
    <w:rsid w:val="00F500C8"/>
    <w:rsid w:val="00F729D2"/>
    <w:rsid w:val="00F83619"/>
    <w:rsid w:val="00F83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B7DCE"/>
  <w15:chartTrackingRefBased/>
  <w15:docId w15:val="{8B6EEC47-CC89-4A41-BA5F-565B520E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71C4"/>
    <w:pPr>
      <w:spacing w:after="240" w:line="240" w:lineRule="auto"/>
    </w:pPr>
    <w:rPr>
      <w:rFonts w:ascii="VAG Rounded Std Light" w:hAnsi="VAG Rounded Std Light"/>
      <w:sz w:val="20"/>
    </w:rPr>
  </w:style>
  <w:style w:type="paragraph" w:styleId="Heading1">
    <w:name w:val="heading 1"/>
    <w:basedOn w:val="Normal"/>
    <w:next w:val="Normal"/>
    <w:link w:val="Heading1Char"/>
    <w:uiPriority w:val="9"/>
    <w:qFormat/>
    <w:rsid w:val="003571C4"/>
    <w:pPr>
      <w:keepNext/>
      <w:outlineLvl w:val="0"/>
    </w:pPr>
    <w:rPr>
      <w:rFonts w:ascii="VAGRounded" w:hAnsi="VAGRounded"/>
      <w:color w:val="ED1556" w:themeColor="background2"/>
    </w:rPr>
  </w:style>
  <w:style w:type="paragraph" w:styleId="Heading2">
    <w:name w:val="heading 2"/>
    <w:basedOn w:val="Heading1"/>
    <w:next w:val="Normal"/>
    <w:link w:val="Heading2Char"/>
    <w:uiPriority w:val="9"/>
    <w:unhideWhenUsed/>
    <w:qFormat/>
    <w:rsid w:val="003571C4"/>
    <w:pPr>
      <w:outlineLvl w:val="1"/>
    </w:pPr>
    <w:rPr>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46E"/>
    <w:pPr>
      <w:tabs>
        <w:tab w:val="center" w:pos="4513"/>
        <w:tab w:val="right" w:pos="9026"/>
      </w:tabs>
      <w:spacing w:after="0"/>
    </w:pPr>
  </w:style>
  <w:style w:type="character" w:customStyle="1" w:styleId="HeaderChar">
    <w:name w:val="Header Char"/>
    <w:basedOn w:val="DefaultParagraphFont"/>
    <w:link w:val="Header"/>
    <w:uiPriority w:val="99"/>
    <w:rsid w:val="00CD546E"/>
  </w:style>
  <w:style w:type="paragraph" w:styleId="Footer">
    <w:name w:val="footer"/>
    <w:basedOn w:val="Normal"/>
    <w:link w:val="FooterChar"/>
    <w:uiPriority w:val="99"/>
    <w:unhideWhenUsed/>
    <w:rsid w:val="00CD546E"/>
    <w:pPr>
      <w:tabs>
        <w:tab w:val="center" w:pos="4513"/>
        <w:tab w:val="right" w:pos="9026"/>
      </w:tabs>
      <w:spacing w:after="0"/>
    </w:pPr>
  </w:style>
  <w:style w:type="character" w:customStyle="1" w:styleId="FooterChar">
    <w:name w:val="Footer Char"/>
    <w:basedOn w:val="DefaultParagraphFont"/>
    <w:link w:val="Footer"/>
    <w:uiPriority w:val="99"/>
    <w:rsid w:val="00CD546E"/>
  </w:style>
  <w:style w:type="paragraph" w:styleId="NormalWeb">
    <w:name w:val="Normal (Web)"/>
    <w:basedOn w:val="Normal"/>
    <w:uiPriority w:val="99"/>
    <w:unhideWhenUsed/>
    <w:rsid w:val="00DF2E89"/>
    <w:pPr>
      <w:spacing w:before="100" w:beforeAutospacing="1" w:after="100" w:afterAutospacing="1"/>
    </w:pPr>
    <w:rPr>
      <w:rFonts w:ascii="Times New Roman" w:eastAsiaTheme="minorEastAsia" w:hAnsi="Times New Roman" w:cs="Times New Roman"/>
      <w:sz w:val="24"/>
      <w:szCs w:val="24"/>
      <w:lang w:eastAsia="en-GB"/>
    </w:rPr>
  </w:style>
  <w:style w:type="paragraph" w:styleId="Title">
    <w:name w:val="Title"/>
    <w:basedOn w:val="Normal"/>
    <w:next w:val="Normal"/>
    <w:link w:val="TitleChar"/>
    <w:uiPriority w:val="10"/>
    <w:qFormat/>
    <w:rsid w:val="00094DF2"/>
    <w:pPr>
      <w:pBdr>
        <w:bottom w:val="single" w:sz="8" w:space="1" w:color="ED1556" w:themeColor="background2"/>
      </w:pBdr>
    </w:pPr>
    <w:rPr>
      <w:rFonts w:ascii="VAGRounded" w:hAnsi="VAGRounded"/>
      <w:color w:val="ED1556" w:themeColor="background2"/>
      <w:sz w:val="120"/>
      <w:szCs w:val="120"/>
    </w:rPr>
  </w:style>
  <w:style w:type="character" w:customStyle="1" w:styleId="TitleChar">
    <w:name w:val="Title Char"/>
    <w:basedOn w:val="DefaultParagraphFont"/>
    <w:link w:val="Title"/>
    <w:uiPriority w:val="10"/>
    <w:rsid w:val="00094DF2"/>
    <w:rPr>
      <w:rFonts w:ascii="VAGRounded" w:hAnsi="VAGRounded"/>
      <w:color w:val="ED1556" w:themeColor="background2"/>
      <w:sz w:val="120"/>
      <w:szCs w:val="120"/>
    </w:rPr>
  </w:style>
  <w:style w:type="paragraph" w:styleId="Subtitle">
    <w:name w:val="Subtitle"/>
    <w:basedOn w:val="Normal"/>
    <w:next w:val="Normal"/>
    <w:link w:val="SubtitleChar"/>
    <w:uiPriority w:val="11"/>
    <w:qFormat/>
    <w:rsid w:val="00AD5A82"/>
    <w:rPr>
      <w:rFonts w:ascii="VAGRounded" w:hAnsi="VAGRounded"/>
      <w:color w:val="ED1556" w:themeColor="background2"/>
      <w:sz w:val="38"/>
      <w:szCs w:val="38"/>
    </w:rPr>
  </w:style>
  <w:style w:type="character" w:customStyle="1" w:styleId="SubtitleChar">
    <w:name w:val="Subtitle Char"/>
    <w:basedOn w:val="DefaultParagraphFont"/>
    <w:link w:val="Subtitle"/>
    <w:uiPriority w:val="11"/>
    <w:rsid w:val="00AD5A82"/>
    <w:rPr>
      <w:rFonts w:ascii="VAGRounded" w:hAnsi="VAGRounded"/>
      <w:color w:val="ED1556" w:themeColor="background2"/>
      <w:sz w:val="38"/>
      <w:szCs w:val="38"/>
    </w:rPr>
  </w:style>
  <w:style w:type="character" w:customStyle="1" w:styleId="Heading1Char">
    <w:name w:val="Heading 1 Char"/>
    <w:basedOn w:val="DefaultParagraphFont"/>
    <w:link w:val="Heading1"/>
    <w:uiPriority w:val="9"/>
    <w:rsid w:val="003571C4"/>
    <w:rPr>
      <w:rFonts w:ascii="VAGRounded" w:hAnsi="VAGRounded"/>
      <w:color w:val="ED1556" w:themeColor="background2"/>
      <w:sz w:val="20"/>
    </w:rPr>
  </w:style>
  <w:style w:type="character" w:customStyle="1" w:styleId="Heading2Char">
    <w:name w:val="Heading 2 Char"/>
    <w:basedOn w:val="DefaultParagraphFont"/>
    <w:link w:val="Heading2"/>
    <w:uiPriority w:val="9"/>
    <w:rsid w:val="003571C4"/>
    <w:rPr>
      <w:rFonts w:ascii="VAGRounded" w:hAnsi="VAGRounded"/>
      <w:color w:val="000000" w:themeColor="text1"/>
      <w:sz w:val="20"/>
    </w:rPr>
  </w:style>
  <w:style w:type="paragraph" w:styleId="CommentText">
    <w:name w:val="annotation text"/>
    <w:basedOn w:val="Normal"/>
    <w:link w:val="CommentTextChar"/>
    <w:rsid w:val="00400846"/>
    <w:pPr>
      <w:spacing w:after="0"/>
    </w:pPr>
    <w:rPr>
      <w:rFonts w:ascii="Comic Sans MS" w:eastAsia="Times New Roman" w:hAnsi="Comic Sans MS" w:cs="Times New Roman"/>
      <w:szCs w:val="20"/>
      <w:lang w:val="en-US"/>
    </w:rPr>
  </w:style>
  <w:style w:type="character" w:customStyle="1" w:styleId="CommentTextChar">
    <w:name w:val="Comment Text Char"/>
    <w:basedOn w:val="DefaultParagraphFont"/>
    <w:link w:val="CommentText"/>
    <w:rsid w:val="00400846"/>
    <w:rPr>
      <w:rFonts w:ascii="Comic Sans MS" w:eastAsia="Times New Roman" w:hAnsi="Comic Sans MS" w:cs="Times New Roman"/>
      <w:sz w:val="20"/>
      <w:szCs w:val="20"/>
      <w:lang w:val="en-US"/>
    </w:rPr>
  </w:style>
  <w:style w:type="character" w:styleId="CommentReference">
    <w:name w:val="annotation reference"/>
    <w:basedOn w:val="DefaultParagraphFont"/>
    <w:uiPriority w:val="99"/>
    <w:semiHidden/>
    <w:unhideWhenUsed/>
    <w:rsid w:val="002C346D"/>
    <w:rPr>
      <w:sz w:val="16"/>
      <w:szCs w:val="16"/>
    </w:rPr>
  </w:style>
  <w:style w:type="paragraph" w:styleId="CommentSubject">
    <w:name w:val="annotation subject"/>
    <w:basedOn w:val="CommentText"/>
    <w:next w:val="CommentText"/>
    <w:link w:val="CommentSubjectChar"/>
    <w:uiPriority w:val="99"/>
    <w:semiHidden/>
    <w:unhideWhenUsed/>
    <w:rsid w:val="002C346D"/>
    <w:pPr>
      <w:spacing w:after="240"/>
    </w:pPr>
    <w:rPr>
      <w:rFonts w:ascii="VAG Rounded Std Light" w:eastAsiaTheme="minorHAnsi" w:hAnsi="VAG Rounded Std Light" w:cstheme="minorBidi"/>
      <w:b/>
      <w:bCs/>
      <w:lang w:val="en-GB"/>
    </w:rPr>
  </w:style>
  <w:style w:type="character" w:customStyle="1" w:styleId="CommentSubjectChar">
    <w:name w:val="Comment Subject Char"/>
    <w:basedOn w:val="CommentTextChar"/>
    <w:link w:val="CommentSubject"/>
    <w:uiPriority w:val="99"/>
    <w:semiHidden/>
    <w:rsid w:val="002C346D"/>
    <w:rPr>
      <w:rFonts w:ascii="VAG Rounded Std Light" w:eastAsia="Times New Roman" w:hAnsi="VAG Rounded Std Light" w:cs="Times New Roman"/>
      <w:b/>
      <w:bCs/>
      <w:sz w:val="20"/>
      <w:szCs w:val="20"/>
      <w:lang w:val="en-US"/>
    </w:rPr>
  </w:style>
  <w:style w:type="paragraph" w:styleId="BalloonText">
    <w:name w:val="Balloon Text"/>
    <w:basedOn w:val="Normal"/>
    <w:link w:val="BalloonTextChar"/>
    <w:uiPriority w:val="99"/>
    <w:semiHidden/>
    <w:unhideWhenUsed/>
    <w:rsid w:val="002C34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46D"/>
    <w:rPr>
      <w:rFonts w:ascii="Segoe UI" w:hAnsi="Segoe UI" w:cs="Segoe UI"/>
      <w:sz w:val="18"/>
      <w:szCs w:val="18"/>
    </w:rPr>
  </w:style>
  <w:style w:type="paragraph" w:customStyle="1" w:styleId="Default">
    <w:name w:val="Default"/>
    <w:rsid w:val="00A704A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704A9"/>
    <w:rPr>
      <w:color w:val="0563C1" w:themeColor="hyperlink"/>
      <w:u w:val="single"/>
    </w:rPr>
  </w:style>
  <w:style w:type="table" w:styleId="TableGrid">
    <w:name w:val="Table Grid"/>
    <w:basedOn w:val="TableNormal"/>
    <w:uiPriority w:val="39"/>
    <w:rsid w:val="00A70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704A9"/>
    <w:rPr>
      <w:color w:val="954F72" w:themeColor="followedHyperlink"/>
      <w:u w:val="single"/>
    </w:rPr>
  </w:style>
  <w:style w:type="paragraph" w:styleId="ListParagraph">
    <w:name w:val="List Paragraph"/>
    <w:basedOn w:val="Normal"/>
    <w:uiPriority w:val="34"/>
    <w:qFormat/>
    <w:rsid w:val="0022483E"/>
    <w:pPr>
      <w:spacing w:after="160" w:line="259" w:lineRule="auto"/>
      <w:ind w:left="720"/>
      <w:contextualSpacing/>
    </w:pPr>
    <w:rPr>
      <w:rFonts w:asciiTheme="minorHAnsi" w:hAnsiTheme="minorHAnsi"/>
      <w:sz w:val="22"/>
    </w:rPr>
  </w:style>
  <w:style w:type="paragraph" w:styleId="FootnoteText">
    <w:name w:val="footnote text"/>
    <w:basedOn w:val="Normal"/>
    <w:link w:val="FootnoteTextChar"/>
    <w:uiPriority w:val="99"/>
    <w:semiHidden/>
    <w:unhideWhenUsed/>
    <w:rsid w:val="001174DC"/>
    <w:pPr>
      <w:spacing w:after="0"/>
    </w:pPr>
    <w:rPr>
      <w:rFonts w:asciiTheme="minorHAnsi" w:hAnsiTheme="minorHAnsi"/>
      <w:szCs w:val="20"/>
    </w:rPr>
  </w:style>
  <w:style w:type="character" w:customStyle="1" w:styleId="FootnoteTextChar">
    <w:name w:val="Footnote Text Char"/>
    <w:basedOn w:val="DefaultParagraphFont"/>
    <w:link w:val="FootnoteText"/>
    <w:uiPriority w:val="99"/>
    <w:semiHidden/>
    <w:rsid w:val="001174DC"/>
    <w:rPr>
      <w:sz w:val="20"/>
      <w:szCs w:val="20"/>
    </w:rPr>
  </w:style>
  <w:style w:type="character" w:styleId="FootnoteReference">
    <w:name w:val="footnote reference"/>
    <w:basedOn w:val="DefaultParagraphFont"/>
    <w:uiPriority w:val="99"/>
    <w:semiHidden/>
    <w:unhideWhenUsed/>
    <w:rsid w:val="001174DC"/>
    <w:rPr>
      <w:vertAlign w:val="superscript"/>
    </w:rPr>
  </w:style>
  <w:style w:type="character" w:styleId="UnresolvedMention">
    <w:name w:val="Unresolved Mention"/>
    <w:basedOn w:val="DefaultParagraphFont"/>
    <w:uiPriority w:val="99"/>
    <w:semiHidden/>
    <w:unhideWhenUsed/>
    <w:rsid w:val="00442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69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childcomwales.org.uk/wp-content/uploads/2021/07/AMPLIFY_FINAL_ENG.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jpg"/><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youtu.be/BCSXGqlVjdM" TargetMode="External"/><Relationship Id="rId20" Type="http://schemas.openxmlformats.org/officeDocument/2006/relationships/hyperlink" Target="https://www.childreninwales.org.uk/children-young-people/young-wales/our-work/national-participation-stand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childcomwales.org.uk/wp-content/uploads/2019/09/Childrens-Rights-Poster-September-2019pdf.pdf"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bing.com/images/search?view=detailV2&amp;id=115D82860D3B3C67159B743D8D409DFC7D226A7D&amp;thid=OIP.__cII_aYGe3L9kdxq3k0iwHaEK&amp;mediaurl=https%3A%2F%2Fwww.ourvoicesourschools.ie%2Fapp%2Fuploads%2F2019%2F11%2FLundys-Model-of-Participation.png&amp;exph=720&amp;expw=1280&amp;q=lundy+model+of+participation&amp;selectedindex=6&amp;ajaxhist=0&amp;vt=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childcomwales.org.uk/wp-content/uploads/2021/07/Top-Tips-PDF-1.pdf"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footer4.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ermin\AppData\Local\Microsoft\Windows\Temporary%20Internet%20Files\Content.Outlook\4IFL8S4T\CCReport2018-1.dotx" TargetMode="External"/></Relationships>
</file>

<file path=word/theme/theme1.xml><?xml version="1.0" encoding="utf-8"?>
<a:theme xmlns:a="http://schemas.openxmlformats.org/drawingml/2006/main" name="Office Theme">
  <a:themeElements>
    <a:clrScheme name="CComm">
      <a:dk1>
        <a:sysClr val="windowText" lastClr="000000"/>
      </a:dk1>
      <a:lt1>
        <a:sysClr val="window" lastClr="FFFFFF"/>
      </a:lt1>
      <a:dk2>
        <a:srgbClr val="414042"/>
      </a:dk2>
      <a:lt2>
        <a:srgbClr val="ED1556"/>
      </a:lt2>
      <a:accent1>
        <a:srgbClr val="0072BC"/>
      </a:accent1>
      <a:accent2>
        <a:srgbClr val="FDB913"/>
      </a:accent2>
      <a:accent3>
        <a:srgbClr val="27AAE1"/>
      </a:accent3>
      <a:accent4>
        <a:srgbClr val="EE3D96"/>
      </a:accent4>
      <a:accent5>
        <a:srgbClr val="A978B4"/>
      </a:accent5>
      <a:accent6>
        <a:srgbClr val="B3D235"/>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6713DA37DED342BEFA590576069A02" ma:contentTypeVersion="" ma:contentTypeDescription="Create a new document." ma:contentTypeScope="" ma:versionID="9093a67784a1329576802980b42b8612">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862C0-0493-46A2-B35A-E6699A5B0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9AE7CDF-0202-4C6E-8170-E4E8A3D7D0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F54080-9A01-4476-886A-E150C3403FC9}">
  <ds:schemaRefs>
    <ds:schemaRef ds:uri="http://schemas.microsoft.com/sharepoint/v3/contenttype/forms"/>
  </ds:schemaRefs>
</ds:datastoreItem>
</file>

<file path=customXml/itemProps4.xml><?xml version="1.0" encoding="utf-8"?>
<ds:datastoreItem xmlns:ds="http://schemas.openxmlformats.org/officeDocument/2006/customXml" ds:itemID="{7957B1FC-02E3-8A45-8AB0-C8425D54B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C:\Users\sjermin\AppData\Local\Microsoft\Windows\Temporary Internet Files\Content.Outlook\4IFL8S4T\CCReport2018-1.dotx</Template>
  <TotalTime>1</TotalTime>
  <Pages>5</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Jermin</dc:creator>
  <cp:keywords/>
  <dc:description/>
  <cp:lastModifiedBy>Microsoft Office User</cp:lastModifiedBy>
  <cp:revision>3</cp:revision>
  <dcterms:created xsi:type="dcterms:W3CDTF">2021-07-06T15:04:00Z</dcterms:created>
  <dcterms:modified xsi:type="dcterms:W3CDTF">2021-07-06T15:06:00Z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0x010100836713DA37DED342BEFA590576069A02</vt:lpwstr>
  </property>
</Properties>
</file>